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891" w:rsidRPr="008D0A40" w:rsidRDefault="00B37891" w:rsidP="004C252C">
      <w:pPr>
        <w:spacing w:before="100" w:beforeAutospacing="1" w:after="100" w:afterAutospacing="1" w:line="240" w:lineRule="auto"/>
        <w:outlineLvl w:val="0"/>
        <w:rPr>
          <w:rFonts w:ascii="Arial" w:hAnsi="Arial" w:cs="Arial"/>
          <w:b/>
          <w:bCs/>
          <w:kern w:val="36"/>
          <w:sz w:val="28"/>
          <w:szCs w:val="28"/>
          <w:lang w:val="tr-TR"/>
        </w:rPr>
      </w:pPr>
      <w:bookmarkStart w:id="0" w:name="_GoBack"/>
      <w:bookmarkEnd w:id="0"/>
      <w:r w:rsidRPr="008D0A40">
        <w:rPr>
          <w:rFonts w:ascii="Arial" w:hAnsi="Arial" w:cs="Arial"/>
          <w:b/>
          <w:bCs/>
          <w:kern w:val="36"/>
          <w:sz w:val="28"/>
          <w:szCs w:val="28"/>
          <w:lang w:val="tr-TR"/>
        </w:rPr>
        <w:t xml:space="preserve">1. </w:t>
      </w:r>
      <w:r>
        <w:rPr>
          <w:rFonts w:ascii="Arial" w:hAnsi="Arial" w:cs="Arial"/>
          <w:b/>
          <w:bCs/>
          <w:kern w:val="36"/>
          <w:sz w:val="28"/>
          <w:szCs w:val="28"/>
          <w:lang w:val="tr-TR"/>
        </w:rPr>
        <w:t>İŞLETME KAVRAMI</w:t>
      </w:r>
    </w:p>
    <w:p w:rsidR="00B37891" w:rsidRPr="00A71F3F" w:rsidRDefault="00B37891" w:rsidP="00EF029A">
      <w:pPr>
        <w:spacing w:before="100" w:beforeAutospacing="1" w:after="100" w:afterAutospacing="1" w:line="240" w:lineRule="auto"/>
        <w:ind w:firstLine="720"/>
        <w:rPr>
          <w:rFonts w:ascii="Arial" w:hAnsi="Arial" w:cs="Arial"/>
          <w:sz w:val="24"/>
          <w:szCs w:val="24"/>
          <w:lang w:val="tr-TR"/>
        </w:rPr>
      </w:pPr>
      <w:r w:rsidRPr="00A71F3F">
        <w:rPr>
          <w:rFonts w:ascii="Arial" w:hAnsi="Arial" w:cs="Arial"/>
          <w:sz w:val="24"/>
          <w:szCs w:val="24"/>
          <w:lang w:val="tr-TR"/>
        </w:rPr>
        <w:t>İşletme Bilimi, işletmeleri ilgilendiren iç ve dış olayların açıklanması, çözümlenmesi ve sistemleştirilmesinin yanında, işletmelerin toplum içindeki yerini belirleme işlevini görür. Ekonomik yaşamın ve ekonomik faaliyetlerin çıkış noktası insan gereksinme ve istekleridir. İşletmelerin temel işlevi değişik boyutlardaki insan gereksinme ve isteklerinin giderilmesidir. Gereksinmelerin değişimine ve gelişimine bağlı olarak işletmelerin ortaya koyduğu ürünler de yenilenir. İnsan gereksinmelerini giderme özelliğine sahip mal ve hizmetlere ekonomik mal ve hizmetler denir. Mal ve hizmetlerin üretimi için, emek, doğa, sermaye, teknoloji ve girişimci olarak sıraladığımız üretim faktörleri bir araya getirilir. İnsan gereksinme ve isteklerini gidermeye yarayan araba, kalem, televizyon gibi somut araçlara mal denir. Mallar değişik ölçülere göre sınıflandırılır. İnsan gereksinmelerini karşılamakla birlikte, somut olmayan araçlara hizmetler diyoruz. Oteller, bankalar ya da hastaneler hizmet üreten işletmelerdir. Mal ve hizmetlerin kullanımı ile tüketim ortaya çıkar.</w:t>
      </w:r>
    </w:p>
    <w:p w:rsidR="00B37891" w:rsidRPr="00A71F3F" w:rsidRDefault="00B37891" w:rsidP="00EF029A">
      <w:pPr>
        <w:spacing w:before="100" w:beforeAutospacing="1" w:after="100" w:afterAutospacing="1" w:line="240" w:lineRule="auto"/>
        <w:ind w:firstLine="720"/>
        <w:rPr>
          <w:rFonts w:ascii="Arial" w:hAnsi="Arial" w:cs="Arial"/>
          <w:sz w:val="24"/>
          <w:szCs w:val="24"/>
          <w:lang w:val="tr-TR"/>
        </w:rPr>
      </w:pPr>
      <w:r w:rsidRPr="00A71F3F">
        <w:rPr>
          <w:rFonts w:ascii="Arial" w:hAnsi="Arial" w:cs="Arial"/>
          <w:sz w:val="24"/>
          <w:szCs w:val="24"/>
          <w:lang w:val="tr-TR"/>
        </w:rPr>
        <w:t>Mal ya da hizmetleri bireysel gereksinmeleri için alanlara son tüketici, üretim, alıp satma ya da işletme kurmak amacıyla satın alanlara endüstriyel tüketici diyoruz. Satın alma gücü bulunan bireylerin ekonomik mal ve hizmetlere karşı gösterdiği satın alma işlevi talep olarak niteleriz. İşletme kavramının yaygın olarak kullanılan tanımı işletmeyi mal ve/veya hizmet üretimi için üretim faktörlerinin bir araya getirildiği ekonomik birim olarak açıklar. Özel girişim, bireylerin devlet müdahalesi olmaksızın; kendi ekonomik çıkarları doğrultusunda davrandığı sistemdir. Temel unsurları, özel mülkiyet hakkı, seçme, özgürlüğü, kâr elde etme hakkı ve serbest rekabettir.</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
          <w:bCs/>
          <w:sz w:val="24"/>
          <w:szCs w:val="24"/>
          <w:lang w:val="tr-TR"/>
        </w:rPr>
        <w:t xml:space="preserve">          </w:t>
      </w:r>
      <w:r w:rsidRPr="00A71F3F">
        <w:rPr>
          <w:rFonts w:ascii="Arial" w:hAnsi="Arial" w:cs="Arial"/>
          <w:bCs/>
          <w:sz w:val="24"/>
          <w:szCs w:val="24"/>
          <w:lang w:val="tr-TR"/>
        </w:rPr>
        <w:t>Belirli ölçüde kar elde etmek ya da hizmet yaratmak amacıyla, üretim faktörlerini (sermaye, emek, doğal kaynaklar) bilinçli, uyumlu ve sistemli olarak bir araya getiren ve toplumun gereksinme duyduğu mal ve hizmetleri üreten ya da pazarlayan ekonomik ve sosyal kuruluşlara</w:t>
      </w:r>
      <w:r w:rsidRPr="00A71F3F">
        <w:rPr>
          <w:rFonts w:ascii="Arial" w:hAnsi="Arial" w:cs="Arial"/>
          <w:b/>
          <w:bCs/>
          <w:sz w:val="24"/>
          <w:szCs w:val="24"/>
          <w:lang w:val="tr-TR"/>
        </w:rPr>
        <w:t xml:space="preserve"> işletme </w:t>
      </w:r>
      <w:r w:rsidRPr="00A71F3F">
        <w:rPr>
          <w:rFonts w:ascii="Arial" w:hAnsi="Arial" w:cs="Arial"/>
          <w:bCs/>
          <w:sz w:val="24"/>
          <w:szCs w:val="24"/>
          <w:lang w:val="tr-TR"/>
        </w:rPr>
        <w:t>denir.</w:t>
      </w:r>
    </w:p>
    <w:p w:rsidR="00B37891" w:rsidRPr="00A71F3F" w:rsidRDefault="00B37891" w:rsidP="00EF029A">
      <w:pPr>
        <w:widowControl w:val="0"/>
        <w:autoSpaceDE w:val="0"/>
        <w:autoSpaceDN w:val="0"/>
        <w:adjustRightInd w:val="0"/>
        <w:rPr>
          <w:rFonts w:ascii="Arial" w:hAnsi="Arial" w:cs="Arial"/>
          <w:b/>
          <w:bCs/>
          <w:sz w:val="24"/>
          <w:szCs w:val="24"/>
          <w:lang w:val="tr-TR"/>
        </w:rPr>
      </w:pPr>
      <w:r>
        <w:rPr>
          <w:rFonts w:ascii="Arial" w:hAnsi="Arial" w:cs="Arial"/>
          <w:b/>
          <w:bCs/>
          <w:sz w:val="24"/>
          <w:szCs w:val="24"/>
          <w:lang w:val="tr-TR"/>
        </w:rPr>
        <w:t>1.1.</w:t>
      </w:r>
      <w:r w:rsidRPr="00A71F3F">
        <w:rPr>
          <w:rFonts w:ascii="Arial" w:hAnsi="Arial" w:cs="Arial"/>
          <w:b/>
          <w:bCs/>
          <w:sz w:val="24"/>
          <w:szCs w:val="24"/>
          <w:lang w:val="tr-TR"/>
        </w:rPr>
        <w:t xml:space="preserve"> İşletme Girdileri</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Cs/>
          <w:sz w:val="24"/>
          <w:szCs w:val="24"/>
          <w:lang w:val="tr-TR"/>
        </w:rPr>
        <w:t xml:space="preserve">        Söz konusu girdiler içinde en önemlisi sermayedir. Bu kavram işletmeye giren fiziksel değerler ile parasal varlığı ifade eder. İşletmenin ekonomik gücü genellikle sermayesi ile ölçülür. Bir bakıma işletmenin </w:t>
      </w:r>
      <w:proofErr w:type="gramStart"/>
      <w:r w:rsidRPr="00A71F3F">
        <w:rPr>
          <w:rFonts w:ascii="Arial" w:hAnsi="Arial" w:cs="Arial"/>
          <w:bCs/>
          <w:sz w:val="24"/>
          <w:szCs w:val="24"/>
          <w:lang w:val="tr-TR"/>
        </w:rPr>
        <w:t>sahip  olduğu</w:t>
      </w:r>
      <w:proofErr w:type="gramEnd"/>
      <w:r w:rsidRPr="00A71F3F">
        <w:rPr>
          <w:rFonts w:ascii="Arial" w:hAnsi="Arial" w:cs="Arial"/>
          <w:bCs/>
          <w:sz w:val="24"/>
          <w:szCs w:val="24"/>
          <w:lang w:val="tr-TR"/>
        </w:rPr>
        <w:t xml:space="preserve"> tüm ekonomik varlıklar </w:t>
      </w:r>
      <w:r w:rsidRPr="00A71F3F">
        <w:rPr>
          <w:rFonts w:ascii="Arial" w:hAnsi="Arial" w:cs="Arial"/>
          <w:b/>
          <w:bCs/>
          <w:sz w:val="24"/>
          <w:szCs w:val="24"/>
          <w:lang w:val="tr-TR"/>
        </w:rPr>
        <w:t>sermaye</w:t>
      </w:r>
      <w:r w:rsidRPr="00A71F3F">
        <w:rPr>
          <w:rFonts w:ascii="Arial" w:hAnsi="Arial" w:cs="Arial"/>
          <w:bCs/>
          <w:sz w:val="24"/>
          <w:szCs w:val="24"/>
          <w:lang w:val="tr-TR"/>
        </w:rPr>
        <w:t xml:space="preserve"> olarak tanımlanabilir.</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Cs/>
          <w:sz w:val="24"/>
          <w:szCs w:val="24"/>
          <w:lang w:val="tr-TR"/>
        </w:rPr>
        <w:t xml:space="preserve">         İşletme girdileri içinde yer alan bir diğer faktör olarak </w:t>
      </w:r>
      <w:r w:rsidRPr="00A71F3F">
        <w:rPr>
          <w:rFonts w:ascii="Arial" w:hAnsi="Arial" w:cs="Arial"/>
          <w:b/>
          <w:bCs/>
          <w:sz w:val="24"/>
          <w:szCs w:val="24"/>
          <w:lang w:val="tr-TR"/>
        </w:rPr>
        <w:t>doğal kaynaklar</w:t>
      </w:r>
      <w:r w:rsidRPr="00A71F3F">
        <w:rPr>
          <w:rFonts w:ascii="Arial" w:hAnsi="Arial" w:cs="Arial"/>
          <w:bCs/>
          <w:sz w:val="24"/>
          <w:szCs w:val="24"/>
          <w:lang w:val="tr-TR"/>
        </w:rPr>
        <w:t xml:space="preserve"> söz edilebilir. Özellikle işletmenin hammadde gereksinmesini doğal kaynaklarla karşılaması gerekir.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tr-TR"/>
        </w:rPr>
        <w:t xml:space="preserve">         İşletme girdileri arasında en ilginç faktörü </w:t>
      </w:r>
      <w:r w:rsidRPr="00A71F3F">
        <w:rPr>
          <w:rFonts w:ascii="Arial" w:hAnsi="Arial" w:cs="Arial"/>
          <w:b/>
          <w:bCs/>
          <w:sz w:val="24"/>
          <w:szCs w:val="24"/>
          <w:lang w:val="tr-TR"/>
        </w:rPr>
        <w:t>insan gücü</w:t>
      </w:r>
      <w:r w:rsidRPr="00A71F3F">
        <w:rPr>
          <w:rFonts w:ascii="Arial" w:hAnsi="Arial" w:cs="Arial"/>
          <w:bCs/>
          <w:sz w:val="24"/>
          <w:szCs w:val="24"/>
          <w:lang w:val="tr-TR"/>
        </w:rPr>
        <w:t xml:space="preserve"> oluşturur. </w:t>
      </w:r>
      <w:r w:rsidRPr="00A71F3F">
        <w:rPr>
          <w:rFonts w:ascii="Arial" w:hAnsi="Arial" w:cs="Arial"/>
          <w:bCs/>
          <w:sz w:val="24"/>
          <w:szCs w:val="24"/>
          <w:lang w:val="nl-NL"/>
        </w:rPr>
        <w:t>İnsan işletmenin hem amacı, hem de aracı olarak rol oynar. Bu nedenle tüm teknolojik gelişmelere ve otomasyona karşın, işletmenin en değerli girdisi insan olarak kabul edilir.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lastRenderedPageBreak/>
        <w:t xml:space="preserve">         </w:t>
      </w:r>
      <w:r w:rsidRPr="00A71F3F">
        <w:rPr>
          <w:rFonts w:ascii="Arial" w:hAnsi="Arial" w:cs="Arial"/>
          <w:bCs/>
          <w:sz w:val="24"/>
          <w:szCs w:val="24"/>
          <w:lang w:val="nl-NL"/>
        </w:rPr>
        <w:t xml:space="preserve">İşletme girdilerinin bir başka görüntüsü olarak </w:t>
      </w:r>
      <w:r w:rsidRPr="00A71F3F">
        <w:rPr>
          <w:rFonts w:ascii="Arial" w:hAnsi="Arial" w:cs="Arial"/>
          <w:b/>
          <w:bCs/>
          <w:sz w:val="24"/>
          <w:szCs w:val="24"/>
          <w:lang w:val="nl-NL"/>
        </w:rPr>
        <w:t>bilgi birikimi ve aktarımı</w:t>
      </w:r>
      <w:r w:rsidRPr="00A71F3F">
        <w:rPr>
          <w:rFonts w:ascii="Arial" w:hAnsi="Arial" w:cs="Arial"/>
          <w:bCs/>
          <w:sz w:val="24"/>
          <w:szCs w:val="24"/>
          <w:lang w:val="nl-NL"/>
        </w:rPr>
        <w:t xml:space="preserve"> izlenir. İşletmeye bir girdi olarak kabul edilen bilgi birikimi içinde, </w:t>
      </w:r>
      <w:r w:rsidRPr="00A71F3F">
        <w:rPr>
          <w:rFonts w:ascii="Arial" w:hAnsi="Arial" w:cs="Arial"/>
          <w:b/>
          <w:bCs/>
          <w:sz w:val="24"/>
          <w:szCs w:val="24"/>
          <w:lang w:val="nl-NL"/>
        </w:rPr>
        <w:t>ekonomik, yasal, teknolojik ve sosyal bilgiler</w:t>
      </w:r>
      <w:r w:rsidRPr="00A71F3F">
        <w:rPr>
          <w:rFonts w:ascii="Arial" w:hAnsi="Arial" w:cs="Arial"/>
          <w:bCs/>
          <w:sz w:val="24"/>
          <w:szCs w:val="24"/>
          <w:lang w:val="nl-NL"/>
        </w:rPr>
        <w:t xml:space="preserve"> yer alabilir. Günümüzde depolamak ve elde edilen bilgilerden rasyonel biçimde yararlanmak amacıyla bilgisayarlar geniş ölçüde kullanılmaya başlanmıştır. Öte yandan, söz konusu girdileri bir araya getiren, planlayan, devreye sokan, koordinasyon ve denetimini sağlayan yönetim kadrosudur.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w:t>
      </w:r>
      <w:r w:rsidRPr="00A71F3F">
        <w:rPr>
          <w:rFonts w:ascii="Arial" w:hAnsi="Arial" w:cs="Arial"/>
          <w:b/>
          <w:bCs/>
          <w:sz w:val="24"/>
          <w:szCs w:val="24"/>
          <w:lang w:val="nl-NL"/>
        </w:rPr>
        <w:t>2. İşletme Çıktıları</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Bir üretim sürecine geçebilmek için gerekli işletme girdileri sağlandıktan sonra bunlar planlanan ve amaçlanan biçimde uyumlu ve bilinçli olarak bir araya getirilir. Ancak işletme bunu yaparken ekonomik davranmak, etkin ve verimli çalışmak zorundadır. Üretim sürecinin akışı, girdilerin bilinçli bileşimi, kararların etkin, yerinde ve zamanında alınması ve üretilen mal ve hizmetlerin en kısa ve en iyi yoldan tüketicilere sunulması gibi aşamalarda özenle hazırlanan plana gereksinme duyulur.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Öte yandan işletmenin gerçekleştirdiği üretim süreci sonunda elde edilen bir başka çıktı olarak bilgi ve deneyimden söz edilebilir. Üretilen mal ve hizmetlerin kalitesi, kapasitesi, maliyeti, üretim sürecinin planlanması ve gerçekleştirilmesi gibi konularda bir çıktı olarak elde edilen ve hiç bir yoldan kolaylıkla sağlanamayacak bilgi ve deneyim birikimine ulaşır.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İşletmenin gerçekleştirdiği üretim sonucunda ortaya çıkabilecek bir başka çıktı olarak üretim atıklarından söz edilebilir. Katı, sıvı veya gaz şeklinde oluşacak atıkların yeniden değerlendirilmesi söz konusu olabilir.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çıktıları, işletmenin kar, büyüme, tüketiciye ve topluma hizmet gibi amaçlarını gerçekleştirmeyi sağlar.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girdilerinin sağlanması için işletme çeşitli giderler, bir başka deyişle parasal harcamalar yapar. Buna karşılık işletme çıktıları karşılığında elde ettiği gelirler vardır. Gelirler, giderlerden fazla olduğu zaman işletme karlı, tersi durumda zararlı olacaktır.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w:t>
      </w:r>
      <w:r w:rsidRPr="00A71F3F">
        <w:rPr>
          <w:rFonts w:ascii="Arial" w:hAnsi="Arial" w:cs="Arial"/>
          <w:b/>
          <w:bCs/>
          <w:sz w:val="24"/>
          <w:szCs w:val="24"/>
          <w:lang w:val="nl-NL"/>
        </w:rPr>
        <w:t>3. İşletmenin Yapısal Özellikleri</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 xml:space="preserve">*  İşletme bir </w:t>
      </w:r>
      <w:r w:rsidRPr="00A71F3F">
        <w:rPr>
          <w:rFonts w:ascii="Arial" w:hAnsi="Arial" w:cs="Arial"/>
          <w:b/>
          <w:bCs/>
          <w:sz w:val="24"/>
          <w:szCs w:val="24"/>
          <w:lang w:val="nl-NL"/>
        </w:rPr>
        <w:t>ekonomik</w:t>
      </w:r>
      <w:r w:rsidRPr="00A71F3F">
        <w:rPr>
          <w:rFonts w:ascii="Arial" w:hAnsi="Arial" w:cs="Arial"/>
          <w:bCs/>
          <w:sz w:val="24"/>
          <w:szCs w:val="24"/>
          <w:lang w:val="nl-NL"/>
        </w:rPr>
        <w:t xml:space="preserve">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dinamik</w:t>
      </w:r>
      <w:r w:rsidRPr="00A71F3F">
        <w:rPr>
          <w:rFonts w:ascii="Arial" w:hAnsi="Arial" w:cs="Arial"/>
          <w:bCs/>
          <w:sz w:val="24"/>
          <w:szCs w:val="24"/>
          <w:lang w:val="nl-NL"/>
        </w:rPr>
        <w:t xml:space="preserve"> bir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bağımsız bir kuruluş</w:t>
      </w:r>
      <w:r w:rsidRPr="00A71F3F">
        <w:rPr>
          <w:rFonts w:ascii="Arial" w:hAnsi="Arial" w:cs="Arial"/>
          <w:bCs/>
          <w:sz w:val="24"/>
          <w:szCs w:val="24"/>
          <w:lang w:val="nl-NL"/>
        </w:rPr>
        <w:t>tur:  İşletme bağımsız, finansal ve yönetsel özerkliğe sahip kuruluş olarak tanımlanır.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sosyal bir kuruluş</w:t>
      </w:r>
      <w:r w:rsidRPr="00A71F3F">
        <w:rPr>
          <w:rFonts w:ascii="Arial" w:hAnsi="Arial" w:cs="Arial"/>
          <w:bCs/>
          <w:sz w:val="24"/>
          <w:szCs w:val="24"/>
          <w:lang w:val="nl-NL"/>
        </w:rPr>
        <w:t>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lastRenderedPageBreak/>
        <w:t xml:space="preserve">          *   İşletme </w:t>
      </w:r>
      <w:r w:rsidRPr="00A71F3F">
        <w:rPr>
          <w:rFonts w:ascii="Arial" w:hAnsi="Arial" w:cs="Arial"/>
          <w:b/>
          <w:bCs/>
          <w:sz w:val="24"/>
          <w:szCs w:val="24"/>
          <w:lang w:val="nl-NL"/>
        </w:rPr>
        <w:t>sosyo-teknik bir sistem</w:t>
      </w:r>
      <w:r w:rsidRPr="00A71F3F">
        <w:rPr>
          <w:rFonts w:ascii="Arial" w:hAnsi="Arial" w:cs="Arial"/>
          <w:bCs/>
          <w:sz w:val="24"/>
          <w:szCs w:val="24"/>
          <w:lang w:val="nl-NL"/>
        </w:rPr>
        <w:t>dir:  İşletmeyi bir teknik ilişkiler sistemi olarak düşündüğümüzde bir araç, bir makina, bir teknik sistem; tek başına hiçbir zaman işletme sayılmaz. İşletmenin meydana gelmesi için, insan öğesi ile fiziki varlıkların üretiim amacıyla uyumlu bir biçimde bir araya gelmesi gerekir. İşletme, insan ve araçların birleşmesinden meydana gelen bir birikim niteliğindedir. Böylece bir birim içindeki ilişkiler de teknik, sosyal ve psikolojik nitelik taşır.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açık bir sistem</w:t>
      </w:r>
      <w:r w:rsidRPr="00A71F3F">
        <w:rPr>
          <w:rFonts w:ascii="Arial" w:hAnsi="Arial" w:cs="Arial"/>
          <w:bCs/>
          <w:sz w:val="24"/>
          <w:szCs w:val="24"/>
          <w:lang w:val="nl-NL"/>
        </w:rPr>
        <w:t>dir:  Toplumla, tüketicilerle ve çeşitli kuruluş ve kişilerle sürekli ilişkiler içinde bulunan açık bir sistemin işleyişini yansıtırlar.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w:t>
      </w:r>
      <w:r w:rsidRPr="00A71F3F">
        <w:rPr>
          <w:rFonts w:ascii="Arial" w:hAnsi="Arial" w:cs="Arial"/>
          <w:b/>
          <w:bCs/>
          <w:sz w:val="24"/>
          <w:szCs w:val="24"/>
          <w:lang w:val="nl-NL"/>
        </w:rPr>
        <w:t>tüketici odaklı</w:t>
      </w:r>
      <w:r w:rsidRPr="00A71F3F">
        <w:rPr>
          <w:rFonts w:ascii="Arial" w:hAnsi="Arial" w:cs="Arial"/>
          <w:bCs/>
          <w:sz w:val="24"/>
          <w:szCs w:val="24"/>
          <w:lang w:val="nl-NL"/>
        </w:rPr>
        <w:t>dır. İşletme ve tüketici iki kez karşı karşıya gelmektedir. Birincisi, üstte görülen mal ve hizmet pazarıdır ve burada işletme tüketiciye sunduğu mal ve hizmet karşılığı gelir elde etmektedir. İkincisi ise tüketici işletmeye üretim faktörleri pazarı aracılığı ile emek, faiz ya da kira elde etmektedir.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 İŞLETMEDE İZLENEN AMAÇLAR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1.4.1. Kar Etmek</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Kar bir işletmenin belirli bir dönem sonunda elde ettiği kazanç toplamıdır. Başka bir anlatımla belirli bir sürede elde ettiği gelirler ile giderler arasındaki olumlu farktır. Bunu sağlayabilmenin yollarını araştırır, örneğin en uygun yatırım alanlarına ve üretim konularına yönelir.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Kar yıllık faaliyetlerin ölçülmesi ve denetlenmesi için kullanılan etkili bir araçtır. Bunun ötesinde elde edilen kar devlet açısından vergi almada kullanılan bir kaynaktır. Ayrıca bazı işletmeler karın bir bölümünü işletmede çalışanlara dağıtarak onları işe daha çok özendirme amacını güderler.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işletmenin varlığını sürdürme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işletmenin büyüme, yetırım ve gelişim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 sahiplerinin yaşam kalitesini arttırma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 başarısını ölçüm ve denetleme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ücret artışı ve prim yoluyla çalışanları işe özendirme aracıdır.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1.4.2. Topluma Hizmet</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toplumun bir parçası olarak yine topluma hizmet etmek zorundadır. Bu hizmet işletmenin yapısına göre dolaylı ve dolaysız olarak gerçekleşebilir. Dolaylı hizmet özel işletmeler için söz konusu edilebilir. Kar elde eden ya da etmek için çaba harcayan her işletme yarattığı katma değer ölçüsünde topluma hizmet götürür. Bunu </w:t>
      </w:r>
      <w:r w:rsidRPr="00A71F3F">
        <w:rPr>
          <w:rFonts w:ascii="Arial" w:hAnsi="Arial" w:cs="Arial"/>
          <w:bCs/>
          <w:sz w:val="24"/>
          <w:szCs w:val="24"/>
          <w:lang w:val="nl-NL"/>
        </w:rPr>
        <w:lastRenderedPageBreak/>
        <w:t xml:space="preserve">doğrudan doğruya toplum için yapmasa da kar elde eden işletme bir yandan yeni yatırımlara girişerek üretim miktar ve kalitesini yükselterek topluma hizmet sunar; öte yandan, işletmede çalışanlara daha iyi ücret ya da kardan hisse vererek çalışanlara ekonomik katkıda bulunur.      </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Dolaysız hizmet ise kamu kesiminde yer alan işletmeler tarafından çoğu kez ön planda tutulan bir amaç olarak görülür. Devlet özel işletmelerin, yatırım yapmak istemedikleri fakat kamu çıkarına olan alanlarda pek karlı olmasa bile işletmeler kurar ve işletir. Kamu İktisadi Teşebbüsleri (KİT'ler) gibi mal veya hizmet üretimine dönük biçimde faaliyette bulunabilir. Özel sektörün finansal güçlükler, pazarlama sorunları bulunduğu ya da yeterli teknolojiye sahip olmadığı durumlarda sermayenin büyük çoğunluğu devlete ait olarak kurulan ve toplum çıkarlarını ön planda tutan işletmelerdir. Bu tür işletmelerin başta gelen amacı toplumsal içerikli olmakla birlikte çağdaş işletmecilik anlayışı içinde yönetilmeleri ve özellikle rasyonalite (bilinçli karar) prodüktivite (verimlilik) ve hatta rantabilite (karlılık) ilkelerine uygun hareket etmeleri gerekir.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1.4.3. Büyümek ve Gelişmek</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Çağdaş nitelik taşıyan işletmenin bugün savunulabileceği en geçerli ve gerçekçi amaç, varlığını sürdürebilmek için sürekli büyüme ve gelişme görüşünü benimsemiş olmasıdır. "Eğer bir işletme büyümüyorsa ya da yerinde sayıyor ise o işletme geriliyor demektir". Gerçekten büyüme ve gelişme amacı geleneksel anlamda kar ve topluma hizmet amaçlarını da içine alan geniş kapsamlı bir amaçtır. Sürekli büyüyen bir işletme kar elde eden bir işletmedir ve sürekli gelişen bir işletmede dolaylı ya da dolaysız yönde topluma hizmet götüren bir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Büyümek bir işletme için anlamlı bir amaç olmakla birlikte büyüme hızının dengeli ve optimal (en uygun) düzeyde gerçekleşmesi gerekir. Optimal ölçülerin ilerisine giden bir işletmenin sözgelişi ürettiği malları satamama gibi sorunlarla karşılaşması söz konusu olabilir. Optimal büyüme ölçüsünün gerisinde kalan işletme ise birim maliyetlerinin yükselmesi nedeniyle rekabet gücünü yitirebilir. Bu bakımdan işletmenin gelişme çizgisi planlı ve sistemli biçimde sürekli olarak hesaplanmalı ve büyüme amacı kıvam noktası olarak kabul edilen optimal noktayı aşmamalıdır.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1.4.4. Tüketicilere Hizmet</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genelde topluma fakat özde tüketiciye hizmet sorumluluğunu taşır. Tüketiciler işletmenin ürettiği mal ve hizmetleri alan kişilerdir. İşletme tüketiciyi hoşnut kılmak, onun gerçek gereksinmelerine uygun üretim ve pazarlama eylemine girişmek zorundadır.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1.5. İŞLETMECİLİĞİN</w:t>
      </w:r>
      <w:r w:rsidRPr="00A71F3F">
        <w:rPr>
          <w:rFonts w:ascii="Arial" w:hAnsi="Arial" w:cs="Arial"/>
          <w:b/>
          <w:bCs/>
          <w:sz w:val="24"/>
          <w:szCs w:val="24"/>
          <w:lang w:val="nl-NL"/>
        </w:rPr>
        <w:t xml:space="preserve"> TEMEL İLKELERİ</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lastRenderedPageBreak/>
        <w:t xml:space="preserve">          İşletme, kuruluşundan başlayarak her türlü yatırım kararlarında, harcamalarda ve yönetsel uygulamalarda son derece titiz davranmak ve belirli ilkeleri izlemek zorundadır. Özenli çalışmaya iten en önemli neden piyasanın inatçı ve ezici rekabet koşullarıdır. Varlıklarını sürdürebilmek ve daha ileriye gidebilmek için her işletme belirli ilkelere ve denenmiş kurallara uymak zorundadır. Bu ilkeler işletmenin yapısı değişse bile kolay kolay değişmezler.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1.5.1. Etkinlik ve  Verimlilik</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lang w:val="nl-NL"/>
        </w:rPr>
      </w:pPr>
      <w:r w:rsidRPr="00A71F3F">
        <w:rPr>
          <w:rFonts w:ascii="Arial" w:hAnsi="Arial" w:cs="Arial"/>
          <w:bCs/>
          <w:sz w:val="24"/>
          <w:szCs w:val="24"/>
          <w:lang w:val="tr-TR"/>
        </w:rPr>
        <w:t>Etkinlik, etkililik ve verimlilik işletmelerin teknik performans göstergeleri arasında yer almaktadır.</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nl-NL"/>
        </w:rPr>
      </w:pPr>
      <w:proofErr w:type="gramStart"/>
      <w:r w:rsidRPr="00A71F3F">
        <w:rPr>
          <w:rFonts w:ascii="Arial" w:hAnsi="Arial" w:cs="Arial"/>
          <w:b/>
          <w:bCs/>
          <w:sz w:val="24"/>
          <w:szCs w:val="24"/>
          <w:lang w:val="tr-TR"/>
        </w:rPr>
        <w:t xml:space="preserve">Verimlilik : </w:t>
      </w:r>
      <w:r w:rsidRPr="00A71F3F">
        <w:rPr>
          <w:rFonts w:ascii="Arial" w:hAnsi="Arial" w:cs="Arial"/>
          <w:bCs/>
          <w:sz w:val="24"/>
          <w:szCs w:val="24"/>
          <w:lang w:val="tr-TR"/>
        </w:rPr>
        <w:t>Elde</w:t>
      </w:r>
      <w:proofErr w:type="gramEnd"/>
      <w:r w:rsidRPr="00A71F3F">
        <w:rPr>
          <w:rFonts w:ascii="Arial" w:hAnsi="Arial" w:cs="Arial"/>
          <w:bCs/>
          <w:sz w:val="24"/>
          <w:szCs w:val="24"/>
          <w:lang w:val="tr-TR"/>
        </w:rPr>
        <w:t xml:space="preserve"> bulunan kaynaklardan optimum çıktının sağlanması</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nl-NL"/>
        </w:rPr>
      </w:pPr>
      <w:proofErr w:type="gramStart"/>
      <w:r w:rsidRPr="00A71F3F">
        <w:rPr>
          <w:rFonts w:ascii="Arial" w:hAnsi="Arial" w:cs="Arial"/>
          <w:b/>
          <w:bCs/>
          <w:sz w:val="24"/>
          <w:szCs w:val="24"/>
          <w:lang w:val="tr-TR"/>
        </w:rPr>
        <w:t xml:space="preserve">Etkililik :  </w:t>
      </w:r>
      <w:r w:rsidRPr="00A71F3F">
        <w:rPr>
          <w:rFonts w:ascii="Arial" w:hAnsi="Arial" w:cs="Arial"/>
          <w:bCs/>
          <w:sz w:val="24"/>
          <w:szCs w:val="24"/>
          <w:lang w:val="tr-TR"/>
        </w:rPr>
        <w:t>Kaynakları</w:t>
      </w:r>
      <w:proofErr w:type="gramEnd"/>
      <w:r w:rsidRPr="00A71F3F">
        <w:rPr>
          <w:rFonts w:ascii="Arial" w:hAnsi="Arial" w:cs="Arial"/>
          <w:bCs/>
          <w:sz w:val="24"/>
          <w:szCs w:val="24"/>
          <w:lang w:val="tr-TR"/>
        </w:rPr>
        <w:t xml:space="preserve"> en iyi şekilde değerlendirerek en iyi sonucun alınması.</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tr-TR"/>
        </w:rPr>
      </w:pPr>
      <w:r w:rsidRPr="00A71F3F">
        <w:rPr>
          <w:rFonts w:ascii="Arial" w:hAnsi="Arial" w:cs="Arial"/>
          <w:b/>
          <w:bCs/>
          <w:sz w:val="24"/>
          <w:szCs w:val="24"/>
          <w:lang w:val="tr-TR"/>
        </w:rPr>
        <w:t xml:space="preserve"> (Etkililik=Gerçekleşen çıktı/Planlanan çıktı)</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proofErr w:type="gramStart"/>
      <w:r w:rsidRPr="00A71F3F">
        <w:rPr>
          <w:rFonts w:ascii="Arial" w:hAnsi="Arial" w:cs="Arial"/>
          <w:b/>
          <w:bCs/>
          <w:sz w:val="24"/>
          <w:szCs w:val="24"/>
          <w:lang w:val="tr-TR"/>
        </w:rPr>
        <w:t xml:space="preserve">Etkinlik : </w:t>
      </w:r>
      <w:r w:rsidRPr="00A71F3F">
        <w:rPr>
          <w:rFonts w:ascii="Arial" w:hAnsi="Arial" w:cs="Arial"/>
          <w:bCs/>
          <w:sz w:val="24"/>
          <w:szCs w:val="24"/>
          <w:lang w:val="tr-TR"/>
        </w:rPr>
        <w:t>Örgütsel</w:t>
      </w:r>
      <w:proofErr w:type="gramEnd"/>
      <w:r w:rsidRPr="00A71F3F">
        <w:rPr>
          <w:rFonts w:ascii="Arial" w:hAnsi="Arial" w:cs="Arial"/>
          <w:bCs/>
          <w:sz w:val="24"/>
          <w:szCs w:val="24"/>
          <w:lang w:val="tr-TR"/>
        </w:rPr>
        <w:t xml:space="preserve"> amaçlara ulaşma</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r w:rsidRPr="00A71F3F">
        <w:rPr>
          <w:rFonts w:ascii="Arial" w:hAnsi="Arial" w:cs="Arial"/>
          <w:b/>
          <w:bCs/>
          <w:sz w:val="24"/>
          <w:szCs w:val="24"/>
          <w:lang w:val="tr-TR"/>
        </w:rPr>
        <w:t xml:space="preserve">Etkinlik= </w:t>
      </w:r>
      <w:r w:rsidRPr="00A71F3F">
        <w:rPr>
          <w:rFonts w:ascii="Arial" w:hAnsi="Arial" w:cs="Arial"/>
          <w:bCs/>
          <w:sz w:val="24"/>
          <w:szCs w:val="24"/>
          <w:lang w:val="tr-TR"/>
        </w:rPr>
        <w:t>Standart performans/Gerçekleşen performans</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r w:rsidRPr="00A71F3F">
        <w:rPr>
          <w:rFonts w:ascii="Arial" w:hAnsi="Arial" w:cs="Arial"/>
          <w:bCs/>
          <w:sz w:val="24"/>
          <w:szCs w:val="24"/>
          <w:lang w:val="tr-TR"/>
        </w:rPr>
        <w:t>Etkinlik oranının “</w:t>
      </w:r>
      <w:smartTag w:uri="urn:schemas-microsoft-com:office:smarttags" w:element="metricconverter">
        <w:smartTagPr>
          <w:attr w:name="ProductID" w:val="1”"/>
        </w:smartTagPr>
        <w:r w:rsidRPr="00A71F3F">
          <w:rPr>
            <w:rFonts w:ascii="Arial" w:hAnsi="Arial" w:cs="Arial"/>
            <w:bCs/>
            <w:sz w:val="24"/>
            <w:szCs w:val="24"/>
            <w:lang w:val="tr-TR"/>
          </w:rPr>
          <w:t>1”</w:t>
        </w:r>
      </w:smartTag>
      <w:r w:rsidRPr="00A71F3F">
        <w:rPr>
          <w:rFonts w:ascii="Arial" w:hAnsi="Arial" w:cs="Arial"/>
          <w:bCs/>
          <w:sz w:val="24"/>
          <w:szCs w:val="24"/>
          <w:lang w:val="tr-TR"/>
        </w:rPr>
        <w:t xml:space="preserve"> değerinin altında olması faaliyetin istenildiği gibi gerçekleşmediği anlamına gelir.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Verimlilik, üretim faaliyetlerinden elde edilen çıktının fiziki miktarının bu üretim faaliyetine konan girdilerin (üretim faktörlerinin) fiziki miktarına oranıdır. Verimlilik, bir işletmede kaynakların ne ölçüde etkili kullanıldığını gösteren bir ölçüdür.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Verimliliği ölçme nedenleri; üretimi yakından izlemek, sapmalar varsa düzeltmek, zamandan, hammadde ve malzemeden artırımı sağlamak, maliyeti düşürmek ve üretilen miktarı arttırmaktır.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Çıktının toplam girdilere oranı "toplam faktör verimliliği"ni gösterir. Çıktının herhangi bir üretim faktörüne oranı ise "kısmi faktör verimliliği"ni verir. En sık kullanılan verimlilik ölçüleri emek ve sermaye verimliliği gibi kısmi faktör verimlilikleridir.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Emek verimliliği, emeğin ne ölçüde iyi kullanıldığını gösterir. Emek verimliliğine ilişkin trendin azalan bir seyir izlemesi geliştirme için öncelikli olanın emek olduğu anlamına gelir. Öte yandan emek verimliliğindeki artış mutlaka işçilerin daha üretken oldukları anlamına gelmez. Sermaye verimliliğinin değerlendirilmesi ise mevcut sermayenin ne ölçüde iyi yöneltildiğini gösterir. Sermaye verimliliği duran varlıklar veya kullanılan makine sayısı açısından hesaplanabilir.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Sermaye verimliliği trendindeki azalma duran varlık kalemlerindeki sorunlardan </w:t>
      </w:r>
      <w:r w:rsidRPr="00A71F3F">
        <w:rPr>
          <w:rFonts w:ascii="Arial" w:hAnsi="Arial" w:cs="Arial"/>
          <w:bCs/>
          <w:sz w:val="24"/>
          <w:szCs w:val="24"/>
        </w:rPr>
        <w:lastRenderedPageBreak/>
        <w:t>kaynaklanabilir. Ayrıca sermaye-emek ilişkileri sermaye/emek trendinin değerlendirilmesiyle irdelenebilir.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Bir işletmede verimlilik artışı aşağıdaki koşulların varlığı halinde söz konusudur: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Aynı miktarda girdi için çıktı miktarının artırılması,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Aynı miktarda çıktı için girdi miktarının azaltılması,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Girdi miktarı azaltılırken, çıktı miktarının artırılması,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Çıktı miktarındaki artışın girdi miktarındaki artıştan hızlı artması,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Çıktı miktarındaki azalmanın, girdi miktarındaki azalmadan yavaş olması.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Verimliliğin arttırılabilmesi için şunlar yapılmalıdır: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rPr>
        <w:t xml:space="preserve">           </w:t>
      </w:r>
      <w:r w:rsidRPr="00A71F3F">
        <w:rPr>
          <w:rFonts w:ascii="Arial" w:hAnsi="Arial" w:cs="Arial"/>
          <w:bCs/>
          <w:sz w:val="24"/>
          <w:szCs w:val="24"/>
          <w:lang w:val="fi-FI"/>
        </w:rPr>
        <w:t>*  Makineleşmeyi arttırmak,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İleri teknoloji kullanmak,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Standardizasyon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Yeterli hammadde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Fire ve hurdaları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Taşımacılığı kolaylaştırmak,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Ergonomik koşullar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 etüdü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Makine duruşlarını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Düzenli bakım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İşyeri düzeni oluşturmak,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Fiziksel çalışma ortamını iyileştirmek (ısı, aydınlatma, gürültü, havalandırma gibi)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Eğitim olanaklarını arttırmak,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İletişimi geliştirmek.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Verimlilik sadece ekonomik ve teknik olanakların en iyi biçimde kullanılması ile değil, aynı zamanda iş görenlerin istekli ve arzulu biçimde çalışmaları ile gerçekleştirilir. Bu nedenle çağdaş işletmelerde işgörenleri daha istekli çalışmaya özendirici çeşitli </w:t>
      </w:r>
      <w:r w:rsidRPr="00A71F3F">
        <w:rPr>
          <w:rFonts w:ascii="Arial" w:hAnsi="Arial" w:cs="Arial"/>
          <w:bCs/>
          <w:sz w:val="24"/>
          <w:szCs w:val="24"/>
          <w:lang w:val="fi-FI"/>
        </w:rPr>
        <w:lastRenderedPageBreak/>
        <w:t>sosyo-ekonomik önlemler alınmaktadır. Primli ücret sistemleri uygulanarak daha çok çalışan ve üretimi arttıran işgörenlere ek gelir sağlama olanakları yaratılır ya da işlerinde  yükselme ve gelişme fırsatları tanınarak işgücünün verimliliği yükseltilmeye çalışılır. Bu önlemlerinde ötesinde işgörenlere değer verme, onların görüş, öneri ve kişiliklerine saygı duyma gibi insancıl davranışlar geliştirildiği taktirde verimliliğin artacağı çeşitli deneylerle kanıtlanmıştır.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verimli bir şekilde çalışmasında zamandan sağlanacak tasarruflarda önemlidir. Hareket gücü işin nasıl yapılması gerektiğini, zaman etüdü ise işin ne kadar sürmesi gerektiğini ortaya koyan bilimsel çalışmalardır.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Peter Drucker’a gore ;</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 xml:space="preserve">Etkinlik </w:t>
      </w:r>
      <w:r w:rsidRPr="00A71F3F">
        <w:rPr>
          <w:rFonts w:ascii="Arial" w:hAnsi="Arial" w:cs="Arial"/>
          <w:bCs/>
          <w:sz w:val="24"/>
          <w:szCs w:val="24"/>
          <w:lang w:val="fi-FI"/>
        </w:rPr>
        <w:t>: Doğru işi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Verimlilik :</w:t>
      </w:r>
      <w:r w:rsidRPr="00A71F3F">
        <w:rPr>
          <w:rFonts w:ascii="Arial" w:hAnsi="Arial" w:cs="Arial"/>
          <w:bCs/>
          <w:sz w:val="24"/>
          <w:szCs w:val="24"/>
          <w:lang w:val="fi-FI"/>
        </w:rPr>
        <w:t xml:space="preserve"> İşi doğru yapmak’ 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1.5.2. Ekonomiklik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Ekonomiklik, toplam satış tutarının üretimin maliyet giderleri tutarına oranıdır. İşletmede maliyet giderlerinin düşük olması veya bu maliyet giderleriyle sağlanan mal veya hizmetin satış tutarının yüksek olması ekonomiklik oranını yükseltir.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oranın 1'den büyük olması işletmenin başarısını yansıtır. Üretim miktarı arttıkça birim başına maliyet giderlerinin azalacağı da bir gerçektir.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Ekonomikliğin 1'den küçük olması işletmenin ekonomik olmadığını gösterir. Bu durumda toplam satış tutarı, toplam maliyet giderlerinin altında kalmıştır.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1.5.3. Karlılık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Karlılık, belirli bir dönem içinde elde edilen karın o dönemde işletmede kullanılan sermayeye oranıdır.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oranın yüksekliği işletme başarısını yansıtır. Bu amaçla üretim miktarı ve satış fiyatının yüksek tutulması, buna karşılık üretimin maliyet giderleri ve sermayenin düşük olması gerekir.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Öte yandan işletmenin finansal karlılık oranını göstermek için şu formül kullanılabilir:</w:t>
      </w:r>
    </w:p>
    <w:p w:rsidR="00B37891" w:rsidRPr="00A71F3F" w:rsidRDefault="00B37891" w:rsidP="00EF029A">
      <w:pPr>
        <w:widowControl w:val="0"/>
        <w:autoSpaceDE w:val="0"/>
        <w:autoSpaceDN w:val="0"/>
        <w:adjustRightInd w:val="0"/>
        <w:rPr>
          <w:rFonts w:ascii="Arial" w:hAnsi="Arial" w:cs="Arial"/>
          <w:i/>
          <w:iCs/>
          <w:sz w:val="24"/>
          <w:szCs w:val="24"/>
          <w:lang w:val="fi-FI"/>
        </w:rPr>
      </w:pPr>
      <w:r w:rsidRPr="00A71F3F">
        <w:rPr>
          <w:rFonts w:ascii="Arial" w:hAnsi="Arial" w:cs="Arial"/>
          <w:b/>
          <w:bCs/>
          <w:sz w:val="24"/>
          <w:szCs w:val="24"/>
          <w:lang w:val="fi-FI"/>
        </w:rPr>
        <w:t xml:space="preserve">           </w:t>
      </w:r>
      <w:r w:rsidRPr="00A71F3F">
        <w:rPr>
          <w:rFonts w:ascii="Arial" w:hAnsi="Arial" w:cs="Arial"/>
          <w:i/>
          <w:iCs/>
          <w:sz w:val="24"/>
          <w:szCs w:val="24"/>
          <w:lang w:val="fi-FI"/>
        </w:rPr>
        <w:t xml:space="preserve">Finansal karlılık </w:t>
      </w:r>
      <w:r w:rsidRPr="00A71F3F">
        <w:rPr>
          <w:rFonts w:ascii="Arial" w:hAnsi="Arial" w:cs="Arial"/>
          <w:b/>
          <w:bCs/>
          <w:i/>
          <w:iCs/>
          <w:sz w:val="24"/>
          <w:szCs w:val="24"/>
          <w:lang w:val="fi-FI"/>
        </w:rPr>
        <w:t xml:space="preserve">=  </w:t>
      </w:r>
      <w:r w:rsidRPr="00A71F3F">
        <w:rPr>
          <w:rFonts w:ascii="Arial" w:hAnsi="Arial" w:cs="Arial"/>
          <w:sz w:val="24"/>
          <w:szCs w:val="24"/>
          <w:lang w:val="fi-FI"/>
        </w:rPr>
        <w:t xml:space="preserve"> </w:t>
      </w:r>
      <w:r w:rsidRPr="00A71F3F">
        <w:rPr>
          <w:rFonts w:ascii="Arial" w:hAnsi="Arial" w:cs="Arial"/>
          <w:sz w:val="24"/>
          <w:szCs w:val="24"/>
          <w:u w:val="single"/>
          <w:lang w:val="fi-FI"/>
        </w:rPr>
        <w:t xml:space="preserve">Net kar    </w:t>
      </w:r>
    </w:p>
    <w:p w:rsidR="00B37891" w:rsidRPr="00A71F3F" w:rsidRDefault="00B37891" w:rsidP="00EF029A">
      <w:pPr>
        <w:widowControl w:val="0"/>
        <w:autoSpaceDE w:val="0"/>
        <w:autoSpaceDN w:val="0"/>
        <w:adjustRightInd w:val="0"/>
        <w:rPr>
          <w:rFonts w:ascii="Arial" w:hAnsi="Arial" w:cs="Arial"/>
          <w:i/>
          <w:iCs/>
          <w:sz w:val="24"/>
          <w:szCs w:val="24"/>
          <w:lang w:val="fi-FI"/>
        </w:rPr>
      </w:pPr>
      <w:r w:rsidRPr="00A71F3F">
        <w:rPr>
          <w:rFonts w:ascii="Arial" w:hAnsi="Arial" w:cs="Arial"/>
          <w:i/>
          <w:iCs/>
          <w:sz w:val="24"/>
          <w:szCs w:val="24"/>
          <w:lang w:val="fi-FI"/>
        </w:rPr>
        <w:t xml:space="preserve">                                       Öz sermaye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i/>
          <w:iCs/>
          <w:sz w:val="24"/>
          <w:szCs w:val="24"/>
          <w:lang w:val="fi-FI"/>
        </w:rPr>
        <w:t xml:space="preserve">          </w:t>
      </w:r>
      <w:r w:rsidRPr="00A71F3F">
        <w:rPr>
          <w:rFonts w:ascii="Arial" w:hAnsi="Arial" w:cs="Arial"/>
          <w:b/>
          <w:bCs/>
          <w:sz w:val="24"/>
          <w:szCs w:val="24"/>
          <w:lang w:val="fi-FI"/>
        </w:rPr>
        <w:t xml:space="preserve"> </w:t>
      </w:r>
      <w:r w:rsidRPr="00A71F3F">
        <w:rPr>
          <w:rFonts w:ascii="Arial" w:hAnsi="Arial" w:cs="Arial"/>
          <w:bCs/>
          <w:sz w:val="24"/>
          <w:szCs w:val="24"/>
          <w:lang w:val="fi-FI"/>
        </w:rPr>
        <w:t xml:space="preserve">Öz sermaye, bir işletmenin sahip olduğu varlıklar toplamıdır. Öz sermayeyi </w:t>
      </w:r>
      <w:r w:rsidRPr="00A71F3F">
        <w:rPr>
          <w:rFonts w:ascii="Arial" w:hAnsi="Arial" w:cs="Arial"/>
          <w:bCs/>
          <w:sz w:val="24"/>
          <w:szCs w:val="24"/>
          <w:lang w:val="fi-FI"/>
        </w:rPr>
        <w:lastRenderedPageBreak/>
        <w:t>bulam için varsa işletmenin borçlarını toplam sermayeden düşmek gerekir. Net kar ise bir işletmenin belirli bir dönemde elde ettiği toplam gelirlerden tüm giderler ve vergiler düşüldükten sonra geriye kalan olumlu farkı ifade eder. Finansal karlılığa öz sermaye karlılığı da denir.</w:t>
      </w:r>
    </w:p>
    <w:p w:rsidR="00B37891" w:rsidRPr="00A71F3F" w:rsidRDefault="00B37891" w:rsidP="00EF029A">
      <w:pPr>
        <w:widowControl w:val="0"/>
        <w:autoSpaceDE w:val="0"/>
        <w:autoSpaceDN w:val="0"/>
        <w:adjustRightInd w:val="0"/>
        <w:rPr>
          <w:rFonts w:ascii="Arial" w:hAnsi="Arial" w:cs="Arial"/>
          <w:bCs/>
          <w:sz w:val="24"/>
          <w:szCs w:val="24"/>
          <w:lang w:val="de-DE"/>
        </w:rPr>
      </w:pPr>
      <w:r w:rsidRPr="00A71F3F">
        <w:rPr>
          <w:rFonts w:ascii="Arial" w:hAnsi="Arial" w:cs="Arial"/>
          <w:bCs/>
          <w:sz w:val="24"/>
          <w:szCs w:val="24"/>
          <w:lang w:val="fi-FI"/>
        </w:rPr>
        <w:t xml:space="preserve">          Brüt karın toplam sermayeye oranıyla da ekonomik karlılık elde edilir. </w:t>
      </w:r>
      <w:r w:rsidRPr="00A71F3F">
        <w:rPr>
          <w:rFonts w:ascii="Arial" w:hAnsi="Arial" w:cs="Arial"/>
          <w:bCs/>
          <w:sz w:val="24"/>
          <w:szCs w:val="24"/>
          <w:lang w:val="de-DE"/>
        </w:rPr>
        <w:t>Toplam sermaye karlılığı da denir.</w:t>
      </w:r>
    </w:p>
    <w:p w:rsidR="00B37891" w:rsidRPr="008D0A40" w:rsidRDefault="00B37891" w:rsidP="00EF029A">
      <w:pPr>
        <w:pStyle w:val="NormalWeb"/>
        <w:rPr>
          <w:rFonts w:ascii="Arial" w:hAnsi="Arial" w:cs="Arial"/>
          <w:b/>
          <w:sz w:val="28"/>
          <w:szCs w:val="28"/>
          <w:lang w:val="tr-TR"/>
        </w:rPr>
      </w:pPr>
      <w:r w:rsidRPr="008D0A40">
        <w:rPr>
          <w:rFonts w:ascii="Arial" w:hAnsi="Arial" w:cs="Arial"/>
          <w:b/>
          <w:sz w:val="28"/>
          <w:szCs w:val="28"/>
          <w:lang w:val="tr-TR"/>
        </w:rPr>
        <w:t>2. İŞLETMENİN FONKSİYONLARI</w:t>
      </w:r>
    </w:p>
    <w:p w:rsidR="00B37891" w:rsidRPr="00A71F3F" w:rsidRDefault="00B37891" w:rsidP="00EF029A">
      <w:pPr>
        <w:pStyle w:val="NormalWeb"/>
        <w:rPr>
          <w:rFonts w:ascii="Arial" w:hAnsi="Arial" w:cs="Arial"/>
          <w:b/>
          <w:lang w:val="tr-TR"/>
        </w:rPr>
      </w:pPr>
      <w:r w:rsidRPr="00A71F3F">
        <w:rPr>
          <w:rFonts w:ascii="Arial" w:hAnsi="Arial" w:cs="Arial"/>
          <w:b/>
          <w:lang w:val="tr-TR"/>
        </w:rPr>
        <w:t>2.1. İŞLETMENİN TEMEL FONKSİYONLARI</w:t>
      </w:r>
    </w:p>
    <w:p w:rsidR="00B37891" w:rsidRPr="00A71F3F" w:rsidRDefault="00B37891" w:rsidP="00EF029A">
      <w:pPr>
        <w:pStyle w:val="NormalWeb"/>
        <w:ind w:left="360"/>
        <w:rPr>
          <w:rFonts w:ascii="Arial" w:hAnsi="Arial" w:cs="Arial"/>
          <w:lang w:val="tr-TR"/>
        </w:rPr>
      </w:pPr>
      <w:r w:rsidRPr="00A71F3F">
        <w:rPr>
          <w:rFonts w:ascii="Arial" w:hAnsi="Arial" w:cs="Arial"/>
          <w:lang w:val="tr-TR"/>
        </w:rPr>
        <w:t xml:space="preserve"> İşletmeler faaliyetlerini yerine getirirken dolayısıyla amaçlarına ulaşırken yerine getirdikleri birçok fonksiyon vardır. Söz konusu bu işletme fonksiyonları temel olarak </w:t>
      </w:r>
      <w:r w:rsidRPr="00A71F3F">
        <w:rPr>
          <w:rFonts w:ascii="Arial" w:hAnsi="Arial" w:cs="Arial"/>
          <w:b/>
          <w:lang w:val="tr-TR"/>
        </w:rPr>
        <w:t>Yönetim, Üretim, Pazarlama, ve Finans</w:t>
      </w:r>
      <w:r w:rsidRPr="00A71F3F">
        <w:rPr>
          <w:rFonts w:ascii="Arial" w:hAnsi="Arial" w:cs="Arial"/>
          <w:lang w:val="tr-TR"/>
        </w:rPr>
        <w:t xml:space="preserve"> olarak gruplandırılabilir.  Bu fonksiyonlara ek olarak </w:t>
      </w:r>
      <w:r w:rsidRPr="00A71F3F">
        <w:rPr>
          <w:rFonts w:ascii="Arial" w:hAnsi="Arial" w:cs="Arial"/>
          <w:b/>
          <w:lang w:val="tr-TR"/>
        </w:rPr>
        <w:t>İnsan Kaynakları, Muhasebe, Araştırma-Geliştirme (Ar-Ge) ve Halkla İlişkiler Fonksiyonları</w:t>
      </w:r>
      <w:r w:rsidRPr="00A71F3F">
        <w:rPr>
          <w:rFonts w:ascii="Arial" w:hAnsi="Arial" w:cs="Arial"/>
          <w:lang w:val="tr-TR"/>
        </w:rPr>
        <w:t xml:space="preserve"> da işletmenin destek fonksiyonlarıdır. </w:t>
      </w:r>
    </w:p>
    <w:p w:rsidR="00B37891" w:rsidRPr="00A71F3F" w:rsidRDefault="00B37891" w:rsidP="00EF029A">
      <w:pPr>
        <w:pStyle w:val="NormalWeb"/>
        <w:rPr>
          <w:rFonts w:ascii="Arial" w:hAnsi="Arial" w:cs="Arial"/>
          <w:b/>
          <w:lang w:val="tr-TR"/>
        </w:rPr>
      </w:pPr>
      <w:r w:rsidRPr="00A71F3F">
        <w:rPr>
          <w:rFonts w:ascii="Arial" w:hAnsi="Arial" w:cs="Arial"/>
          <w:b/>
          <w:lang w:val="tr-TR"/>
        </w:rPr>
        <w:t>2.1.1.YÖNETİM FONKSİYONU</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İşletmelerin amaçlarına ulaşabilmesi için bir takım faaliyetleri yerine getirmesi gerekir. Bu faaliyetler yerine getirilirken yönetim fonksiyonları gerçekleştirilir. Bu yönetim fonksiyonları belli ve ortak bir amaç için çalışan tüm işletmelerde amaçlara ulaşabilmek için yerine getirilmesi gereken fonksiyonlardır. Bu fonksiyonlar yerine getirilerek işletmelerde yönetim süreci gerçekleştirilmektedir.   Yönetim, işletme amaçlarına ulaşabilmek için insan ve diğer işletme kaynaklarının planlanması, örgütlenmesi, yönlendirilmesi ve kontrol edilmesi süreci olarak tanımlanabilir (Nickels ve diğerleri, 2004). Tanımdan da anlaşılacağı gibi yönetim fonksiyonları, planlama, örgütleme, yönlendirme ve kontrol olmak üzere dört grupta incelenebilir.  İşletmelerde yönetim fonksiyonu yöneticiler tarafından gerçekleştirilmektedir. doğrultusunda tasarlanması ve düzenlenmesi gerekir (Şimşek,1999).  </w:t>
      </w:r>
    </w:p>
    <w:p w:rsidR="00B37891" w:rsidRPr="00A71F3F" w:rsidRDefault="00B37891" w:rsidP="008F467A">
      <w:pPr>
        <w:ind w:left="360"/>
        <w:rPr>
          <w:rFonts w:ascii="Arial" w:hAnsi="Arial" w:cs="Arial"/>
          <w:bCs/>
          <w:iCs/>
          <w:sz w:val="24"/>
          <w:szCs w:val="24"/>
          <w:u w:val="single"/>
          <w:lang w:val="tr-TR"/>
        </w:rPr>
      </w:pPr>
      <w:r w:rsidRPr="00A71F3F">
        <w:rPr>
          <w:rFonts w:ascii="Arial" w:hAnsi="Arial" w:cs="Arial"/>
          <w:b/>
          <w:bCs/>
          <w:i/>
          <w:iCs/>
          <w:sz w:val="24"/>
          <w:szCs w:val="24"/>
          <w:lang w:val="tr-TR"/>
        </w:rPr>
        <w:t xml:space="preserve">Müteşebbis (Girişimci) : </w:t>
      </w:r>
      <w:r w:rsidRPr="00A71F3F">
        <w:rPr>
          <w:rFonts w:ascii="Arial" w:hAnsi="Arial" w:cs="Arial"/>
          <w:bCs/>
          <w:iCs/>
          <w:sz w:val="24"/>
          <w:szCs w:val="24"/>
          <w:lang w:val="tr-TR"/>
        </w:rPr>
        <w:t xml:space="preserve">Bir mal veya hizmeti üretmek, pazarlamak için üretim faktörlerini bir araya getiren ve </w:t>
      </w:r>
      <w:r w:rsidRPr="00A71F3F">
        <w:rPr>
          <w:rFonts w:ascii="Arial" w:hAnsi="Arial" w:cs="Arial"/>
          <w:bCs/>
          <w:iCs/>
          <w:sz w:val="24"/>
          <w:szCs w:val="24"/>
          <w:u w:val="single"/>
          <w:lang w:val="tr-TR"/>
        </w:rPr>
        <w:t>faaliyet esnasında oluşan kar veya zarardan etkilenen kişidir.</w:t>
      </w:r>
    </w:p>
    <w:p w:rsidR="00B37891" w:rsidRPr="00A71F3F" w:rsidRDefault="00B37891" w:rsidP="008F467A">
      <w:pPr>
        <w:ind w:left="360"/>
        <w:rPr>
          <w:rFonts w:ascii="Arial" w:hAnsi="Arial" w:cs="Arial"/>
          <w:bCs/>
          <w:iCs/>
          <w:sz w:val="24"/>
          <w:szCs w:val="24"/>
          <w:u w:val="single"/>
          <w:lang w:val="tr-TR"/>
        </w:rPr>
      </w:pPr>
      <w:r w:rsidRPr="00A71F3F">
        <w:rPr>
          <w:rFonts w:ascii="Arial" w:hAnsi="Arial" w:cs="Arial"/>
          <w:b/>
          <w:bCs/>
          <w:i/>
          <w:iCs/>
          <w:sz w:val="24"/>
          <w:szCs w:val="24"/>
          <w:lang w:val="tr-TR"/>
        </w:rPr>
        <w:t xml:space="preserve">Yönetici : </w:t>
      </w:r>
      <w:r w:rsidRPr="00A71F3F">
        <w:rPr>
          <w:rFonts w:ascii="Arial" w:hAnsi="Arial" w:cs="Arial"/>
          <w:bCs/>
          <w:iCs/>
          <w:sz w:val="24"/>
          <w:szCs w:val="24"/>
          <w:lang w:val="tr-TR"/>
        </w:rPr>
        <w:t xml:space="preserve">Bir mal veya hizmeti üretmek, pazarlamak için üretim faktörlerini bir araya getiren, </w:t>
      </w:r>
      <w:r w:rsidRPr="00A71F3F">
        <w:rPr>
          <w:rFonts w:ascii="Arial" w:hAnsi="Arial" w:cs="Arial"/>
          <w:bCs/>
          <w:iCs/>
          <w:sz w:val="24"/>
          <w:szCs w:val="24"/>
          <w:u w:val="single"/>
          <w:lang w:val="tr-TR"/>
        </w:rPr>
        <w:t>bu faaliyetleri bir ücret karşılığı yapan</w:t>
      </w:r>
      <w:r w:rsidRPr="00A71F3F">
        <w:rPr>
          <w:rFonts w:ascii="Arial" w:hAnsi="Arial" w:cs="Arial"/>
          <w:bCs/>
          <w:iCs/>
          <w:sz w:val="24"/>
          <w:szCs w:val="24"/>
          <w:lang w:val="tr-TR"/>
        </w:rPr>
        <w:t xml:space="preserve">, kar elde etme amacında olan ancak </w:t>
      </w:r>
      <w:r w:rsidRPr="00A71F3F">
        <w:rPr>
          <w:rFonts w:ascii="Arial" w:hAnsi="Arial" w:cs="Arial"/>
          <w:bCs/>
          <w:iCs/>
          <w:sz w:val="24"/>
          <w:szCs w:val="24"/>
          <w:u w:val="single"/>
          <w:lang w:val="tr-TR"/>
        </w:rPr>
        <w:t>kar veya zarardan direkt etkilenmeyen kişidir.</w:t>
      </w:r>
    </w:p>
    <w:p w:rsidR="00B37891" w:rsidRPr="00A71F3F" w:rsidRDefault="00B37891" w:rsidP="008F467A">
      <w:pPr>
        <w:pStyle w:val="Balk3"/>
        <w:ind w:firstLine="360"/>
        <w:rPr>
          <w:sz w:val="24"/>
          <w:szCs w:val="24"/>
        </w:rPr>
      </w:pPr>
      <w:r w:rsidRPr="00A71F3F">
        <w:rPr>
          <w:sz w:val="24"/>
          <w:szCs w:val="24"/>
        </w:rPr>
        <w:t xml:space="preserve"> Yönetim Fonksiyonları</w:t>
      </w:r>
    </w:p>
    <w:p w:rsidR="00B37891" w:rsidRPr="00A71F3F" w:rsidRDefault="00B37891" w:rsidP="008F467A">
      <w:pPr>
        <w:rPr>
          <w:rFonts w:ascii="Arial" w:hAnsi="Arial" w:cs="Arial"/>
          <w:sz w:val="24"/>
          <w:szCs w:val="24"/>
          <w:lang w:val="tr-TR"/>
        </w:rPr>
      </w:pPr>
      <w:r w:rsidRPr="00A71F3F">
        <w:rPr>
          <w:rFonts w:ascii="Arial" w:hAnsi="Arial" w:cs="Arial"/>
          <w:sz w:val="24"/>
          <w:szCs w:val="24"/>
          <w:lang w:val="tr-TR"/>
        </w:rPr>
        <w:tab/>
        <w:t>Yönetimin 5 temel fonksiyonu vardır:</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Planlama</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Organizasyon (örgütleme)</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lastRenderedPageBreak/>
        <w:t>Koordinasyon (Eşgüdüm)</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Yürütme (Yöneltme)</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Denetim</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2.1.2. ÜRETİM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İşletmelerde üretim fonksiyonu işletmenin rekabet avantajı sağlaması açısından hayati önem taşıyan bir fonksiyondur. Çünkü işletme tüketici istek ve ihtiyaçlarını üretim fonksiyonu ile karşılamaktadır. İşletmelerin amaçlarına ulaşabilmesi ve etkin çalışabilmesi üretim fonksiyonunun verimli çalışmasına bağlıdır.  Üretim yönetiminin temel amaçlarını şöyle sıralamak mümkündür (Tekin, 1996); • Tüketici taleplerini karşılayacak mal ve hizmetleri istenilen fiyat, zaman ve miktara uygun olarak üretmeye çalışmak • Mal ve hizmetleri en düşük maliyetle üretmeye çalışmak • Mal ve hizmetlerin kalitesinin tatmin edici düzeyde olmasını sağlamak </w:t>
      </w:r>
    </w:p>
    <w:p w:rsidR="00B37891" w:rsidRPr="00A71F3F" w:rsidRDefault="00B37891" w:rsidP="00EF029A">
      <w:pPr>
        <w:pStyle w:val="NormalWeb"/>
        <w:rPr>
          <w:rFonts w:ascii="Arial" w:hAnsi="Arial" w:cs="Arial"/>
          <w:lang w:val="tr-TR"/>
        </w:rPr>
      </w:pPr>
      <w:r w:rsidRPr="00A71F3F">
        <w:rPr>
          <w:rFonts w:ascii="Arial" w:hAnsi="Arial" w:cs="Arial"/>
          <w:b/>
          <w:lang w:val="tr-TR"/>
        </w:rPr>
        <w:t>2.1.2.1. Ü</w:t>
      </w:r>
      <w:r>
        <w:rPr>
          <w:rFonts w:ascii="Arial" w:hAnsi="Arial" w:cs="Arial"/>
          <w:b/>
          <w:lang w:val="tr-TR"/>
        </w:rPr>
        <w:t>retim Yönetimi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Üretim, mal ve hizmetlerin yaratılma süreci, üretim yönetimi ise girdileri çıktılara dönüştürerek mal ve hizmetlerin yaratılması için yapılan faaliyetler dizisi olarak tanımlanabilir (Heizer and Render, 2004). Tanımdan da anlaşılacağı gibi üretim sisteminde dönüşüm süreci sonucunda mal ya da hizmet yaratılmaktadır. Başka bir deyişle üretim sisteminin çıktısı otomobil, buzdolabı gibi mallar olabileceği gibi tedavi edilmiş bir hasta ya da açlığı giderilmiş bir kişi de olabilir.  Üretim sistemine girdi olarak çeşitli üretim faktörleri girerek bir dönüşüm sürecinden geçmektedir. Bu dönüşüm süreci sonucu üretim sisteminin çıktısı meydana gelmektedir. Dönüşüm süreci sonunda elde edilen bilgiler sürecin kontrolü ve iyileştirilmesinde geri besleme sağlamaktadır.  </w:t>
      </w:r>
    </w:p>
    <w:p w:rsidR="00B37891" w:rsidRPr="00A71F3F" w:rsidRDefault="00B37891" w:rsidP="00EF029A">
      <w:pPr>
        <w:pStyle w:val="NormalWeb"/>
        <w:rPr>
          <w:rFonts w:ascii="Arial" w:hAnsi="Arial" w:cs="Arial"/>
          <w:lang w:val="tr-TR"/>
        </w:rPr>
      </w:pPr>
      <w:r w:rsidRPr="00A71F3F">
        <w:rPr>
          <w:rFonts w:ascii="Arial" w:hAnsi="Arial" w:cs="Arial"/>
          <w:b/>
          <w:lang w:val="tr-TR"/>
        </w:rPr>
        <w:t xml:space="preserve">2.1.2.2. </w:t>
      </w:r>
      <w:r>
        <w:rPr>
          <w:rFonts w:ascii="Arial" w:hAnsi="Arial" w:cs="Arial"/>
          <w:b/>
          <w:lang w:val="tr-TR"/>
        </w:rPr>
        <w:t>Üretim Sistemleri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Üretim sistemlerini, dönüşüm süreçlerinin özellikleri itibariyle üç temel grupta toplamak mümkündür (Üreten, 2004);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Sürekli üretim sistemi, • Kesikli üretim sistemi, • Proje tipi üretim </w:t>
      </w:r>
    </w:p>
    <w:p w:rsidR="00B37891" w:rsidRPr="00A71F3F" w:rsidRDefault="00B37891" w:rsidP="00EF029A">
      <w:pPr>
        <w:pStyle w:val="NormalWeb"/>
        <w:rPr>
          <w:rFonts w:ascii="Arial" w:hAnsi="Arial" w:cs="Arial"/>
          <w:lang w:val="tr-TR"/>
        </w:rPr>
      </w:pPr>
      <w:r w:rsidRPr="00A71F3F">
        <w:rPr>
          <w:rFonts w:ascii="Arial" w:hAnsi="Arial" w:cs="Arial"/>
          <w:b/>
          <w:lang w:val="tr-TR"/>
        </w:rPr>
        <w:t>2.1.2.2.1.Sürekli Üretim Sistemi</w:t>
      </w:r>
      <w:r w:rsidRPr="00A71F3F">
        <w:rPr>
          <w:rFonts w:ascii="Arial" w:hAnsi="Arial" w:cs="Arial"/>
          <w:lang w:val="tr-TR"/>
        </w:rPr>
        <w:t xml:space="preserve"> : Makine ve tesislerin yalnız belirli bir veya birkaç mamule tahsis edildiği ve belli bir ürün üzerindeki işlemlerin birbiri ardı sıra yerine getirildiği sistemlerdir. Ürünün standardize edilmiş olması nedeniyle hep aynı işlemlerin sırayla yerine getirilmesi söz konusudur. Üretilen mamule olan talep düzeyi, dolayısıyla üretim miktarları çok yüksektir.  Sürekli tip üretim sistemleri kütle ve akış tipi olmak üzere iki alt gruba ayrılabilir.  Kütle (montaj) üretiminde bir ya da çok kısıtlı sayıda mamulden çok büyük miktarlarda ve uzun süre üretim yapılmaktadır. Beyaz eşya gibi.  Akış üretiminde ise makine ve tesisler sadece bir çeşit mamulü üretecek şekilde tasarlanmış ve yerleştirilmiştir. Şeker, çimento ve tekstil gibi  </w:t>
      </w:r>
    </w:p>
    <w:p w:rsidR="00B37891" w:rsidRPr="00A71F3F" w:rsidRDefault="00B37891" w:rsidP="00EF029A">
      <w:pPr>
        <w:pStyle w:val="NormalWeb"/>
        <w:rPr>
          <w:rFonts w:ascii="Arial" w:hAnsi="Arial" w:cs="Arial"/>
          <w:lang w:val="tr-TR"/>
        </w:rPr>
      </w:pPr>
      <w:r w:rsidRPr="00A71F3F">
        <w:rPr>
          <w:rFonts w:ascii="Arial" w:hAnsi="Arial" w:cs="Arial"/>
          <w:b/>
          <w:lang w:val="tr-TR"/>
        </w:rPr>
        <w:lastRenderedPageBreak/>
        <w:t>2.1.2.2.2. Kesikli Üretim Sistemi</w:t>
      </w:r>
      <w:r w:rsidRPr="00A71F3F">
        <w:rPr>
          <w:rFonts w:ascii="Arial" w:hAnsi="Arial" w:cs="Arial"/>
          <w:lang w:val="tr-TR"/>
        </w:rPr>
        <w:t xml:space="preserve"> : Bu tip üretim sisteminde farklı ürünlerden az miktarlarda üretim söz konusudur. Sipariş üzerine üretime benzemektedir. Farklı ürünlerin üretimi genel amaçlı makineler üzerinde bazı ayarlamalar ve takım değişiklikleri yapılarak gerçekleştirilir. Aynı fonksiyonel özelliğe sahip makine ve tezgahların aynı bölümlerde toplandığı bir yerleşim düzeni görülür. Üretim sürecinde her bir siparişin farklı üretim rotası vardır. Kesikli üretim sistemi, atölye tipi üretim ve parti üretim olmak üzere iki alt gruba ayrılabilir.  Atölye tipi üretimde, tüketicinin zaman, tasarım, miktar ve kalite bakımından özel olarak belirlediği bir mamul üretilir. Parti üretim sistemi, özel bir siparişi veya sürekli bir talebi karşılamak için belli bir mamul grubunun belli miktarlarda üretilmesidir.  </w:t>
      </w:r>
    </w:p>
    <w:p w:rsidR="00B37891" w:rsidRPr="00A71F3F" w:rsidRDefault="00B37891" w:rsidP="00EF029A">
      <w:pPr>
        <w:pStyle w:val="NormalWeb"/>
        <w:rPr>
          <w:rFonts w:ascii="Arial" w:hAnsi="Arial" w:cs="Arial"/>
          <w:lang w:val="tr-TR"/>
        </w:rPr>
      </w:pPr>
      <w:r w:rsidRPr="00A71F3F">
        <w:rPr>
          <w:rFonts w:ascii="Arial" w:hAnsi="Arial" w:cs="Arial"/>
          <w:b/>
          <w:lang w:val="tr-TR"/>
        </w:rPr>
        <w:t>2.1.2.2.3.Proje Tipi Üretim</w:t>
      </w:r>
      <w:r w:rsidRPr="00A71F3F">
        <w:rPr>
          <w:rFonts w:ascii="Arial" w:hAnsi="Arial" w:cs="Arial"/>
          <w:lang w:val="tr-TR"/>
        </w:rPr>
        <w:t xml:space="preserve"> : Özel projelerin üretiminde uygulanır. Bu üretim sistemi, bir tek büyük ölçekli üretimi gerçekleştirecek şekilde tasarlanmıştır. İşlerin hacmi geniştir. Üzerinde çalışılan proje tamamlandığında üretim sona erer ve başka bir projeye başlanır. Gemi yapımı, uzay taşıtları, uçak projeleri, köprü ve baraj yapımı, ar-ge çalışmaları proje tipi üretime örnek verilebilir.  </w:t>
      </w:r>
    </w:p>
    <w:p w:rsidR="00B37891" w:rsidRDefault="00B37891" w:rsidP="00EF029A">
      <w:pPr>
        <w:pStyle w:val="NormalWeb"/>
        <w:rPr>
          <w:rFonts w:ascii="Arial" w:hAnsi="Arial" w:cs="Arial"/>
          <w:b/>
          <w:lang w:val="tr-TR"/>
        </w:rPr>
      </w:pPr>
    </w:p>
    <w:p w:rsidR="00B37891" w:rsidRDefault="00B37891" w:rsidP="00EF029A">
      <w:pPr>
        <w:pStyle w:val="NormalWeb"/>
        <w:rPr>
          <w:rFonts w:ascii="Arial" w:hAnsi="Arial" w:cs="Arial"/>
          <w:b/>
          <w:lang w:val="tr-TR"/>
        </w:rPr>
      </w:pPr>
    </w:p>
    <w:p w:rsidR="00B37891" w:rsidRPr="00A71F3F" w:rsidRDefault="00B37891" w:rsidP="00EF029A">
      <w:pPr>
        <w:pStyle w:val="NormalWeb"/>
        <w:rPr>
          <w:rFonts w:ascii="Arial" w:hAnsi="Arial" w:cs="Arial"/>
          <w:lang w:val="tr-TR"/>
        </w:rPr>
      </w:pPr>
      <w:r w:rsidRPr="00A71F3F">
        <w:rPr>
          <w:rFonts w:ascii="Arial" w:hAnsi="Arial" w:cs="Arial"/>
          <w:b/>
          <w:lang w:val="tr-TR"/>
        </w:rPr>
        <w:t>2.1.2.3. Ü</w:t>
      </w:r>
      <w:r>
        <w:rPr>
          <w:rFonts w:ascii="Arial" w:hAnsi="Arial" w:cs="Arial"/>
          <w:b/>
          <w:lang w:val="tr-TR"/>
        </w:rPr>
        <w:t>retim Stratejilerinin Geliştirilmesi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İşletme amaçlarının gerçekleştirilmesi için üretim kaynaklarının uzun dönemde nasıl kullanılacağına ilişkin üretim stratejilerinin geliştirmesi gereklidir. İşletmelerin aşağıdaki konularda üretim stratejilerini belirlemesi gereklidir; Mal ve Hizmet Tasarımı: Mal ve hizmet tasarımı üretim sürecinin temel yapısını belirleyecektir. Maliyet, kalite, kaynak dağıtımı gibi kararlar tasarım kararına bağlı olarak belirlenir. Mal ve hizmet tasarımında siparişe göre ve standart tasarım olmak üzere iki temel seçenek vardır.   Kalite: Tüketicinin kalite beklentileri belirlenmeli ve bu beklentileri gerçekleştirmek için kalite politikaları ve prosedürleri oluşturulmalıdır.   Süreç ve Kapasite Kararları: Üretim sistemlerinde temel olarak ürüne yönelik ve sürece yönelik olmak üzere iki temel süreç yapısı vardır. Ürüne yönelik süreçlerde standart ürünler yüksek miktarlarda üretilir. Sürece yönelik sistemler ise ürün çeşitliliğinin fazla, üretim miktarının düşük olduğu üretim süreçleridir. Kapasite kararları işletme stratejilerinin başarısını doğrudan etkileyen kararlardır.</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Kapasite kararlarını aşağıdaki unsurlar etkiler (Sheikh, 2003):</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 Gelecekteki muhtemel talep miktarı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Kapasite geliştirme maliyeti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Teknolojik değişimlerin hızı ve maliyeti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Rekabet durumu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lastRenderedPageBreak/>
        <w:t xml:space="preserve">Diğer taraftan kapasite ile kuruluş yeri arasında da önemli bir ilişki vardır.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Kuruluş Yeri Seçimi</w:t>
      </w:r>
      <w:r w:rsidRPr="00A71F3F">
        <w:rPr>
          <w:rFonts w:ascii="Arial" w:hAnsi="Arial" w:cs="Arial"/>
          <w:lang w:val="tr-TR"/>
        </w:rPr>
        <w:t>: Kuruluş yeri seçimi uzun dönemli ve işletmenin rekabet gücünü etkileyen stratejik bir yatırım kararıdır. Yer değiştirmenin yüksek maliyetli olması nedeniyle bir kez kuruluş yeri kararı verildikten ve tesisler kurulup çalışmaya başladıktan sonra yöneticiler genellikle bu kararların sonuçlarıyla uzun süre bir arada yaşamak zorundadır.</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Tesis Yerleştirme</w:t>
      </w:r>
      <w:r w:rsidRPr="00A71F3F">
        <w:rPr>
          <w:rFonts w:ascii="Arial" w:hAnsi="Arial" w:cs="Arial"/>
          <w:lang w:val="tr-TR"/>
        </w:rPr>
        <w:t xml:space="preserve">: Tesis yerleştirme kararları, süreç içerisindeki malzeme akışı, verimlilik, işgücü seviyesi, stok ihtiyacı gibi unsurları etkilemektedir.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İş Tasarımı</w:t>
      </w:r>
      <w:r w:rsidRPr="00A71F3F">
        <w:rPr>
          <w:rFonts w:ascii="Arial" w:hAnsi="Arial" w:cs="Arial"/>
          <w:lang w:val="tr-TR"/>
        </w:rPr>
        <w:t xml:space="preserve">: İş gücü üretim sürecinin önemli bir parçasıdır. İş gücünün verimliliği sürecin verimliliğini dolayısıyla işletme stratejisinin başarısını etkiler. Bu nedenle iş gücünün verimliliğini ve motivasyonunu artıracak kararların alınması gereklidir.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Tedarik Zinciri Yönetimi</w:t>
      </w:r>
      <w:r w:rsidRPr="00A71F3F">
        <w:rPr>
          <w:rFonts w:ascii="Arial" w:hAnsi="Arial" w:cs="Arial"/>
          <w:lang w:val="tr-TR"/>
        </w:rPr>
        <w:t xml:space="preserve">: Verimli bir üretim için malzeme yönetimi hayati bir önem taşır. Bu anlamda etkili bir satın alma sistemi kurabilmek için tedarik zincirinin yönetimi sağlanmalıdır.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Stok Yönetimi</w:t>
      </w:r>
      <w:r w:rsidRPr="00A71F3F">
        <w:rPr>
          <w:rFonts w:ascii="Arial" w:hAnsi="Arial" w:cs="Arial"/>
          <w:lang w:val="tr-TR"/>
        </w:rPr>
        <w:t xml:space="preserve">: İşletmelerin rekabetçi stratejilerini sürdürebilmesi açısından stok yönetimi önemlidir. Stok kararları, tüketici memnuniyeti, tedarikçiler, üretim programlaması, iş gücü gibi unsurlar göz önüne alınarak optimize edilmeye çalışılır.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Üretim Programlama</w:t>
      </w:r>
      <w:r w:rsidRPr="00A71F3F">
        <w:rPr>
          <w:rFonts w:ascii="Arial" w:hAnsi="Arial" w:cs="Arial"/>
          <w:lang w:val="tr-TR"/>
        </w:rPr>
        <w:t xml:space="preserve">: Üretim sürecinin verimli ve etkili çalışabilmesi için doğru bir üretim programlamasının yapılması gerekir. Ayrıca iş gücü, malzeme, araç gereç gibi kaynaklar bu programı destekleyecek şekilde tahsis edilmelidir.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Bakım Kararları: Üretim sisteminin kesintisiz işleyebilmesi için bakım faaliyetlerinin zamanında ve doğru yapılması gereklidir.</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2.1.3. FİNANSMAN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Finansman fonksiyonu, işletmenin temel fonksiyonlarından biridir. Çünkü işletmeler faaliyetlerini gerçekleştirebilmek için nakit veya fon gibi bir takım finansal araçlara ihtiyaç duyarlar. İşletmenin faaliyetlerini sürdürebilmesi ve dolayısıyla amaçlarına ulaşabilmesi için söz konusu finansal araçların sağlanması finansman fonksiyonunun temel işlevidir.   Finansman fonksiyonu yerine getirilirken, bir yandan işletmenin ihtiyaç duyduğu fonlar en uygun kaynaklardan en uygun zamanda karşılanabilmeli, diğer yandan işletmenin elde ettiği bu fonlar en etkin veya en karlı biçimde değerlendirilebilmelidir.   Buna göre finansman fonksiyonunun kapsamını nakit ihtiyacının karşılanması ve bu nakitlerin en uygun bir şekilde kullanılması oluşturmaktadır. Bu anlamda finansman fonksiyonu, işletmenin ihtiyaç duyduğu fonların en uygun koşullarda sağlanması ve bu fonların en etkin bir biçimde kullanılması ile ilgili faaliyetler olarak tanımlanabilir (Şimşek, 2002).</w:t>
      </w:r>
    </w:p>
    <w:p w:rsidR="00B37891" w:rsidRPr="00A71F3F" w:rsidRDefault="00B37891" w:rsidP="00EF029A">
      <w:pPr>
        <w:pStyle w:val="NormalWeb"/>
        <w:rPr>
          <w:rFonts w:ascii="Arial" w:hAnsi="Arial" w:cs="Arial"/>
          <w:lang w:val="tr-TR"/>
        </w:rPr>
      </w:pPr>
      <w:r w:rsidRPr="00A71F3F">
        <w:rPr>
          <w:rFonts w:ascii="Arial" w:hAnsi="Arial" w:cs="Arial"/>
          <w:b/>
          <w:lang w:val="tr-TR"/>
        </w:rPr>
        <w:t>2.1.3.1. F</w:t>
      </w:r>
      <w:r>
        <w:rPr>
          <w:rFonts w:ascii="Arial" w:hAnsi="Arial" w:cs="Arial"/>
          <w:b/>
          <w:lang w:val="tr-TR"/>
        </w:rPr>
        <w:t>inansal Fon Tanımı</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lastRenderedPageBreak/>
        <w:t xml:space="preserve">Finans kaynaklarından temin edilen fonların üç anlamı vardır. Bunlar sırasıyla (Aktepe, 2004):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1- </w:t>
      </w:r>
      <w:r w:rsidRPr="00A71F3F">
        <w:rPr>
          <w:rFonts w:ascii="Arial" w:hAnsi="Arial" w:cs="Arial"/>
          <w:b/>
          <w:lang w:val="tr-TR"/>
        </w:rPr>
        <w:t>Dar anlamda fon,</w:t>
      </w:r>
      <w:r w:rsidRPr="00A71F3F">
        <w:rPr>
          <w:rFonts w:ascii="Arial" w:hAnsi="Arial" w:cs="Arial"/>
          <w:lang w:val="tr-TR"/>
        </w:rPr>
        <w:t xml:space="preserve"> nakit varlıklarını temsil eder.</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2- </w:t>
      </w:r>
      <w:r w:rsidRPr="00A71F3F">
        <w:rPr>
          <w:rFonts w:ascii="Arial" w:hAnsi="Arial" w:cs="Arial"/>
          <w:b/>
          <w:lang w:val="tr-TR"/>
        </w:rPr>
        <w:t>İkinci anlamıyla fon</w:t>
      </w:r>
      <w:r w:rsidRPr="00A71F3F">
        <w:rPr>
          <w:rFonts w:ascii="Arial" w:hAnsi="Arial" w:cs="Arial"/>
          <w:lang w:val="tr-TR"/>
        </w:rPr>
        <w:t xml:space="preserve">, işletmelerin kısa süreli faaliyetlerinde kullanmak amacıyla ellerinde bulundurdukları varlıkları ifade eder. Bu varlıkların toplamına işletme sermayesi adı da verilir. Bu anlamıyla fon, işletmelerin para ve bir yıldan kısa sürede paraya çevrilebilir varlıklarından oluşur. Bunlar, kasa ve bankada bulundurulan para, stoklar, kısa vadeli alacaklar ve alacak senetleri, spekülasyon amacıyla elde bulundurulan hisse senetleri- tahvil gibi menkul değerler türündeki varlıklardır.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3- </w:t>
      </w:r>
      <w:r w:rsidRPr="00A71F3F">
        <w:rPr>
          <w:rFonts w:ascii="Arial" w:hAnsi="Arial" w:cs="Arial"/>
          <w:b/>
          <w:lang w:val="tr-TR"/>
        </w:rPr>
        <w:t>En geniş anlamıyla fon</w:t>
      </w:r>
      <w:r w:rsidRPr="00A71F3F">
        <w:rPr>
          <w:rFonts w:ascii="Arial" w:hAnsi="Arial" w:cs="Arial"/>
          <w:lang w:val="tr-TR"/>
        </w:rPr>
        <w:t xml:space="preserve">, işletmelerin faaliyetleri için tahsis ettiği tüm varlıklardan oluşur. Bunlar işletmedeki varlıkların tümünü kapsar ve işletme bilançosunun aktif tarafıyla temsil edilir.  </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2.1.4. PAZARLAMA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İşletmeler var olabilmek için tüketicilerinin istek ve ihtiyaçlarını karşılamak zorundadırlar. Söz konusu istek ve ihtiyaçlar tüketicinin istediği yerde, istediği miktarda ve fiyatta hazır olmalıdır. Aksi takdirde tüketici tatmini sağlanamayacaktır. İşletmelerde pazarlama fonksiyonu üretici ile tüketici arasında köprü görevi görerek tüketici tatmininin sağlanmasına yönelik faaliyetler içermektedir. Bu nedenle, günümüzün yoğun rekabet ortamında pazarlama faaliyetleri hayati bir öneme sahiptir.  Pazarlama, işletme amaçlarına ulaşmayı sağlayacak mübadeleleri gerçekleştirmek üzere, ihtiyaç karşılayacak malların, hizmetlerin ve fikirlerin geliştirilmesi, fiyatlandırılması, tutundurulması ve dağıtımına ilişkin planlama ve uygulama süreci olarak tanımlanmaktadır (Mucuk,1998).  Tanımdan pazarlama faaliyetlerinin sadece üretimden tüketiciye kadar bir süreçte olmayıp, üretim öncesinden tasarım aşamasından başlayıp satış sonrasına kadar devam eden bir süreç olduğu görülmektedir.  </w:t>
      </w:r>
    </w:p>
    <w:p w:rsidR="00B37891" w:rsidRPr="00A71F3F" w:rsidRDefault="00B37891" w:rsidP="00EF029A">
      <w:pPr>
        <w:pStyle w:val="NormalWeb"/>
        <w:rPr>
          <w:rFonts w:ascii="Arial" w:hAnsi="Arial" w:cs="Arial"/>
          <w:lang w:val="tr-TR"/>
        </w:rPr>
      </w:pPr>
      <w:r w:rsidRPr="00A71F3F">
        <w:rPr>
          <w:rFonts w:ascii="Arial" w:hAnsi="Arial" w:cs="Arial"/>
          <w:b/>
          <w:lang w:val="tr-TR"/>
        </w:rPr>
        <w:t>2.1.4.1.P</w:t>
      </w:r>
      <w:r>
        <w:rPr>
          <w:rFonts w:ascii="Arial" w:hAnsi="Arial" w:cs="Arial"/>
          <w:b/>
          <w:lang w:val="tr-TR"/>
        </w:rPr>
        <w:t>azarlamanın Kapsamı</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Pazarlama kavramı, dar anlamda pazarlama faaliyetlerinin mal ve hizmetlerin üreticisinden tüketiciye ulaştırılmasını temin eden dağıtım yönünü ifade ederken geniş anlamda pazarlama kavramı ise tüketici ve toplumun tepki, istek ve arzularını ve ihtiyaçlarını takip ve tespit ederek yatırım ve üretim faaliyetlerinin yönlendirilmesi olayını ifade eder.   Sonuç olarak pazarlama faaliyetleri hem toplum için hem de işletmeler için önem taşımaktadır. Toplum, pazarlama faaliyetleri sayesinde ihtiyaç duyduğu malı istediği yer, zaman ve fiyatta temin edebilmekte, işletmeler ise yatırım ve üretimlerini yaparken neyi, ne zaman, nerede ve kaça üretebileceklerini ve bunun için ne kadar yatırım yapacaklarını kolayca öğrenebilmektedirler (Ertürk, 2000)   Fayda, tüketicilerin istek ve ihtiyaçlarını tatmin eden mal ve hizmetler olarak tanımlanabilir. Pazarlama fonksiyonunun yarattığı üç temel fayda vardır. Bu </w:t>
      </w:r>
      <w:r w:rsidRPr="00A71F3F">
        <w:rPr>
          <w:rFonts w:ascii="Arial" w:hAnsi="Arial" w:cs="Arial"/>
          <w:lang w:val="tr-TR"/>
        </w:rPr>
        <w:lastRenderedPageBreak/>
        <w:t xml:space="preserve">faydalar, zaman, yer ve mülkiyet faydası olarak gruplandırılabilir (Boone ve Kurts, 1999). Zaman faydası, tüketicilerin istediği mal ve hizmetin satın almak istedikleri zaman tüketiciye sunulduğunda yaratılan faydadır.  Yer faydası, mal ve hizmetlerin tüketicilerin bulunduğu yere ulaştırılmasının sağladığı faydadır.  Mülkiyet faydası, mal ve hizmetlerin üreticiden tüketicinin satın alması sonucu sağlanan faydadır.  </w:t>
      </w:r>
    </w:p>
    <w:p w:rsidR="00B37891" w:rsidRPr="00A71F3F" w:rsidRDefault="00B37891" w:rsidP="00EF029A">
      <w:pPr>
        <w:pStyle w:val="NormalWeb"/>
        <w:rPr>
          <w:rFonts w:ascii="Arial" w:hAnsi="Arial" w:cs="Arial"/>
          <w:b/>
          <w:lang w:val="tr-TR"/>
        </w:rPr>
      </w:pPr>
      <w:r w:rsidRPr="00A71F3F">
        <w:rPr>
          <w:rFonts w:ascii="Arial" w:hAnsi="Arial" w:cs="Arial"/>
          <w:b/>
          <w:lang w:val="tr-TR"/>
        </w:rPr>
        <w:t>2.1.4.2.</w:t>
      </w:r>
      <w:r>
        <w:rPr>
          <w:rFonts w:ascii="Arial" w:hAnsi="Arial" w:cs="Arial"/>
          <w:b/>
          <w:lang w:val="tr-TR"/>
        </w:rPr>
        <w:t>Pazarlamanın Fonksiyonları</w:t>
      </w:r>
    </w:p>
    <w:p w:rsidR="00B37891" w:rsidRPr="00A71F3F" w:rsidRDefault="00B37891" w:rsidP="00EF029A">
      <w:pPr>
        <w:pStyle w:val="NormalWeb"/>
        <w:ind w:left="705"/>
        <w:rPr>
          <w:rFonts w:ascii="Arial" w:hAnsi="Arial" w:cs="Arial"/>
        </w:rPr>
      </w:pPr>
      <w:r w:rsidRPr="00A71F3F">
        <w:rPr>
          <w:rFonts w:ascii="Arial" w:hAnsi="Arial" w:cs="Arial"/>
          <w:lang w:val="tr-TR"/>
        </w:rPr>
        <w:t xml:space="preserve"> İşletmeler ürettikleri mal ve hizmetleri tüketicilere ulaştırmak için belirli bazı pazarlama fonksiyonlarına gereksini</w:t>
      </w:r>
      <w:r w:rsidRPr="00A71F3F">
        <w:rPr>
          <w:rFonts w:ascii="Arial" w:hAnsi="Arial" w:cs="Arial"/>
        </w:rPr>
        <w:t xml:space="preserve">m duyarlar. Pazarlamanın belli başlı fonksiyonları aşağıdaki gibi belirtilebilir (Şimşek, 2002): </w:t>
      </w:r>
    </w:p>
    <w:p w:rsidR="00B37891" w:rsidRPr="00A71F3F" w:rsidRDefault="00B37891" w:rsidP="00EF029A">
      <w:pPr>
        <w:pStyle w:val="NormalWeb"/>
        <w:rPr>
          <w:rFonts w:ascii="Arial" w:hAnsi="Arial" w:cs="Arial"/>
        </w:rPr>
      </w:pPr>
      <w:r w:rsidRPr="00A71F3F">
        <w:rPr>
          <w:rFonts w:ascii="Arial" w:hAnsi="Arial" w:cs="Arial"/>
          <w:b/>
        </w:rPr>
        <w:t>2.1.4.2.1. Değişim fonksiyonları</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Satınalma</w:t>
      </w:r>
      <w:r w:rsidRPr="00A71F3F">
        <w:rPr>
          <w:rFonts w:ascii="Arial" w:hAnsi="Arial" w:cs="Arial"/>
        </w:rPr>
        <w:t xml:space="preserve">: İmalatçılar, toplatancılar ve perakendeciler tarafından yerine getirilir.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Satma:</w:t>
      </w:r>
      <w:r w:rsidRPr="00A71F3F">
        <w:rPr>
          <w:rFonts w:ascii="Arial" w:hAnsi="Arial" w:cs="Arial"/>
        </w:rPr>
        <w:t xml:space="preserve"> Talebin oluşturulması, alıcıların tesit edilmesi ile pazarlık ve mülkiyetin devrini ifade eder. </w:t>
      </w:r>
    </w:p>
    <w:p w:rsidR="00B37891" w:rsidRPr="00A71F3F" w:rsidRDefault="00B37891" w:rsidP="00EF029A">
      <w:pPr>
        <w:pStyle w:val="NormalWeb"/>
        <w:rPr>
          <w:rFonts w:ascii="Arial" w:hAnsi="Arial" w:cs="Arial"/>
        </w:rPr>
      </w:pPr>
      <w:r w:rsidRPr="00A71F3F">
        <w:rPr>
          <w:rFonts w:ascii="Arial" w:hAnsi="Arial" w:cs="Arial"/>
          <w:b/>
        </w:rPr>
        <w:t>2.1.4.2.2. Fiziksel fonksiyonlar</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w:t>
      </w:r>
      <w:r w:rsidRPr="00A71F3F">
        <w:rPr>
          <w:rFonts w:ascii="Arial" w:hAnsi="Arial" w:cs="Arial"/>
          <w:b/>
        </w:rPr>
        <w:t>Taşıma</w:t>
      </w:r>
      <w:r w:rsidRPr="00A71F3F">
        <w:rPr>
          <w:rFonts w:ascii="Arial" w:hAnsi="Arial" w:cs="Arial"/>
        </w:rPr>
        <w:t xml:space="preserve">: Üretim yerlerinden tüketim yerlerine geçişi ifade eder.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Depolama</w:t>
      </w:r>
      <w:r w:rsidRPr="00A71F3F">
        <w:rPr>
          <w:rFonts w:ascii="Arial" w:hAnsi="Arial" w:cs="Arial"/>
        </w:rPr>
        <w:t xml:space="preserve">: Taşıma fonksiyonunu tamamlar.  </w:t>
      </w:r>
    </w:p>
    <w:p w:rsidR="00B37891" w:rsidRPr="00A71F3F" w:rsidRDefault="00B37891" w:rsidP="00EF029A">
      <w:pPr>
        <w:pStyle w:val="NormalWeb"/>
        <w:rPr>
          <w:rFonts w:ascii="Arial" w:hAnsi="Arial" w:cs="Arial"/>
        </w:rPr>
      </w:pPr>
      <w:r w:rsidRPr="00A71F3F">
        <w:rPr>
          <w:rFonts w:ascii="Arial" w:hAnsi="Arial" w:cs="Arial"/>
          <w:b/>
        </w:rPr>
        <w:t>2.1.4.2.3. Kolaylaştırıcı fonksiyonlar</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Finans</w:t>
      </w:r>
      <w:r w:rsidRPr="00A71F3F">
        <w:rPr>
          <w:rFonts w:ascii="Arial" w:hAnsi="Arial" w:cs="Arial"/>
        </w:rPr>
        <w:t xml:space="preserve">: Bununla işletmenin rekabet şansını artırmak gayesiyle işlemler kolaylaştırıcı ve çeşitli masraflar için gerekli olan paranın sağlanması ve yönetimi ifade edilir.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Risk taşıma</w:t>
      </w:r>
      <w:r w:rsidRPr="00A71F3F">
        <w:rPr>
          <w:rFonts w:ascii="Arial" w:hAnsi="Arial" w:cs="Arial"/>
        </w:rPr>
        <w:t xml:space="preserve">: Pazarlama faaliyetleri yürütülürken fiyat değişimleri, moda, bozulma, hırsızlık, borçluların ödeme güçlerini yitirmeleri v.b. riskler ortaya çıkabilir. Riskleri en aza indirmek için gerekli gayret gösterilmelidir.  </w:t>
      </w:r>
    </w:p>
    <w:p w:rsidR="00B37891" w:rsidRPr="00A71F3F" w:rsidRDefault="00B37891" w:rsidP="00EF029A">
      <w:pPr>
        <w:pStyle w:val="NormalWeb"/>
        <w:ind w:left="705"/>
        <w:rPr>
          <w:rFonts w:ascii="Arial" w:hAnsi="Arial" w:cs="Arial"/>
        </w:rPr>
      </w:pPr>
      <w:r w:rsidRPr="00A71F3F">
        <w:rPr>
          <w:rFonts w:ascii="Arial" w:hAnsi="Arial" w:cs="Arial"/>
        </w:rPr>
        <w:t xml:space="preserve">• </w:t>
      </w:r>
      <w:r w:rsidRPr="00A71F3F">
        <w:rPr>
          <w:rFonts w:ascii="Arial" w:hAnsi="Arial" w:cs="Arial"/>
          <w:b/>
        </w:rPr>
        <w:t>Standartlaştırma ve dereceleme</w:t>
      </w:r>
      <w:r w:rsidRPr="00A71F3F">
        <w:rPr>
          <w:rFonts w:ascii="Arial" w:hAnsi="Arial" w:cs="Arial"/>
        </w:rPr>
        <w:t xml:space="preserve">: Standartlara uymayan çalışma neticesinde ortaya çıkan mallar pazarlama faaliyetlerine konu olmadan yok edilir, böylece pazarlama maliyetleri düşer.  • Pazar bilgisi: Pazarlama faaliyetlerinin en etkin bir şekilde yürütülebilmesi pazar hakkında tam bilgi sahibi olunmasına bağlıdır. </w:t>
      </w:r>
    </w:p>
    <w:p w:rsidR="00B37891" w:rsidRPr="00A71F3F" w:rsidRDefault="00B37891" w:rsidP="00EF029A">
      <w:pPr>
        <w:pStyle w:val="NormalWeb"/>
        <w:numPr>
          <w:ilvl w:val="3"/>
          <w:numId w:val="34"/>
        </w:numPr>
        <w:rPr>
          <w:rFonts w:ascii="Arial" w:hAnsi="Arial" w:cs="Arial"/>
          <w:lang w:val="es-ES"/>
        </w:rPr>
      </w:pPr>
      <w:r w:rsidRPr="00A71F3F">
        <w:rPr>
          <w:rFonts w:ascii="Arial" w:hAnsi="Arial" w:cs="Arial"/>
          <w:b/>
          <w:lang w:val="es-ES"/>
        </w:rPr>
        <w:t>P</w:t>
      </w:r>
      <w:r>
        <w:rPr>
          <w:rFonts w:ascii="Arial" w:hAnsi="Arial" w:cs="Arial"/>
          <w:b/>
          <w:lang w:val="es-ES"/>
        </w:rPr>
        <w:t>azarlama Planlaması</w:t>
      </w:r>
    </w:p>
    <w:p w:rsidR="00B37891" w:rsidRPr="00A71F3F" w:rsidRDefault="00B37891" w:rsidP="00EF029A">
      <w:pPr>
        <w:pStyle w:val="NormalWeb"/>
        <w:ind w:left="705"/>
        <w:rPr>
          <w:rFonts w:ascii="Arial" w:hAnsi="Arial" w:cs="Arial"/>
          <w:lang w:val="es-ES"/>
        </w:rPr>
      </w:pPr>
      <w:r w:rsidRPr="00A71F3F">
        <w:rPr>
          <w:rFonts w:ascii="Arial" w:hAnsi="Arial" w:cs="Arial"/>
          <w:lang w:val="es-ES"/>
        </w:rPr>
        <w:t xml:space="preserve"> Pazarlama faaliyetleri pazarlama planlaması ile başlar. Pazarlama planlamasında iki temel adım vardır. Bunlardan ilki Hedef Pazarın Belirlenmesi diğeri ise Pazarlama Karması’nın oluşturulmasıdır. Söz konusu pazarlama planı </w:t>
      </w:r>
      <w:r w:rsidRPr="00A71F3F">
        <w:rPr>
          <w:rFonts w:ascii="Arial" w:hAnsi="Arial" w:cs="Arial"/>
          <w:lang w:val="es-ES"/>
        </w:rPr>
        <w:lastRenderedPageBreak/>
        <w:t xml:space="preserve">belli bir pazarlama çevresi göz önüne alınarak yapılmalıdır (Boone ve Kurts, 1999).  </w:t>
      </w:r>
    </w:p>
    <w:p w:rsidR="00B37891" w:rsidRPr="00A71F3F" w:rsidRDefault="00B37891" w:rsidP="00EF029A">
      <w:pPr>
        <w:pStyle w:val="NormalWeb"/>
        <w:rPr>
          <w:rFonts w:ascii="Arial" w:hAnsi="Arial" w:cs="Arial"/>
          <w:lang w:val="es-ES"/>
        </w:rPr>
      </w:pPr>
      <w:r w:rsidRPr="00A71F3F">
        <w:rPr>
          <w:rFonts w:ascii="Arial" w:hAnsi="Arial" w:cs="Arial"/>
          <w:b/>
          <w:lang w:val="es-ES"/>
        </w:rPr>
        <w:t>2.1.4.3.1. Hedef Pazarın Belirlemesi</w:t>
      </w:r>
      <w:r w:rsidRPr="00A71F3F">
        <w:rPr>
          <w:rFonts w:ascii="Arial" w:hAnsi="Arial" w:cs="Arial"/>
          <w:lang w:val="es-ES"/>
        </w:rPr>
        <w:t xml:space="preserve">  İşletme pazarda bulunan tüm tüketicilere cevap </w:t>
      </w:r>
    </w:p>
    <w:p w:rsidR="00B37891" w:rsidRPr="00A71F3F" w:rsidRDefault="00B37891" w:rsidP="00EF029A">
      <w:pPr>
        <w:pStyle w:val="NormalWeb"/>
        <w:ind w:left="720"/>
        <w:rPr>
          <w:rFonts w:ascii="Arial" w:hAnsi="Arial" w:cs="Arial"/>
          <w:lang w:val="es-ES"/>
        </w:rPr>
      </w:pPr>
      <w:r w:rsidRPr="00A71F3F">
        <w:rPr>
          <w:rFonts w:ascii="Arial" w:hAnsi="Arial" w:cs="Arial"/>
          <w:lang w:val="es-ES"/>
        </w:rPr>
        <w:t xml:space="preserve">veremeyeceğinden hangi pazar dilimine hitap edileceği belirlenip bu pazar dilimindeki tüketici istek ve ihtiyacına yönelik üretim ve pazarlama faaliyetleri yürütülmelidir. </w:t>
      </w:r>
    </w:p>
    <w:p w:rsidR="00B37891" w:rsidRPr="00A71F3F" w:rsidRDefault="00B37891" w:rsidP="00EF029A">
      <w:pPr>
        <w:pStyle w:val="NormalWeb"/>
        <w:rPr>
          <w:rFonts w:ascii="Arial" w:hAnsi="Arial" w:cs="Arial"/>
          <w:lang w:val="es-ES"/>
        </w:rPr>
      </w:pPr>
      <w:r w:rsidRPr="00A71F3F">
        <w:rPr>
          <w:rFonts w:ascii="Arial" w:hAnsi="Arial" w:cs="Arial"/>
          <w:b/>
          <w:lang w:val="es-ES"/>
        </w:rPr>
        <w:t>2.1.4.3.2. Pazarlama Karması</w:t>
      </w:r>
      <w:r w:rsidRPr="00A71F3F">
        <w:rPr>
          <w:rFonts w:ascii="Arial" w:hAnsi="Arial" w:cs="Arial"/>
          <w:lang w:val="es-ES"/>
        </w:rPr>
        <w:t xml:space="preserve">  Bir pazarlama karması oluşturulurken ürün, fiyat, </w:t>
      </w:r>
    </w:p>
    <w:p w:rsidR="00B37891" w:rsidRPr="00A71F3F" w:rsidRDefault="00B37891" w:rsidP="00EF029A">
      <w:pPr>
        <w:pStyle w:val="NormalWeb"/>
        <w:ind w:left="420"/>
        <w:rPr>
          <w:rFonts w:ascii="Arial" w:hAnsi="Arial" w:cs="Arial"/>
          <w:lang w:val="es-ES"/>
        </w:rPr>
      </w:pPr>
      <w:r w:rsidRPr="00A71F3F">
        <w:rPr>
          <w:rFonts w:ascii="Arial" w:hAnsi="Arial" w:cs="Arial"/>
          <w:lang w:val="es-ES"/>
        </w:rPr>
        <w:t xml:space="preserve">dağıtım ve tutundurma olmak üzere dört unsur üzerinde karar verilmelidir.  Ürün, tüketici istek ve ihtiyaçlarını karşılayacak olan unsurlardır. Ürün kavramı içerisine ambalaj, ürün imajı, yeni ürün geliştirme, marka, ürün hayat seyri gibi konular girmektedir.   Fiyat, bir ürün için belirlenen bedeldir. Pazarlama karmasının belirlenmesinde fiyat kararı doğru verilmesi gerekir. Fiyatın yüksek belirlenmesi durumunda tüketici ürünü satın almayacağı gibi, düşük fiyat durumunda işletmenin karlılığı düşecektir.  Dağıtım, tüketicilerin istediği ürünlerin istediği miktarda ve istediği yerde bulunması için verilmesi gereken kararlardır. Burada fiziksel dağıtım ve dağıtım kanalları faaliyetleri planlanmalıdır.   Tutundurma, tüketicilerin ürünleri satın alması için etkileme, ikna etme ve bilgilendirme faaliyetleridir. Tutundurma çabalarında kişisel satış, reklam, tanıtma ve satış geliştirme gibi çalışmalar yapılmaktadır. </w:t>
      </w:r>
    </w:p>
    <w:p w:rsidR="00B37891" w:rsidRPr="00A71F3F" w:rsidRDefault="00B37891" w:rsidP="00EF029A">
      <w:pPr>
        <w:pStyle w:val="NormalWeb"/>
        <w:rPr>
          <w:rFonts w:ascii="Arial" w:hAnsi="Arial" w:cs="Arial"/>
          <w:b/>
          <w:lang w:val="es-ES"/>
        </w:rPr>
      </w:pPr>
      <w:r w:rsidRPr="00A71F3F">
        <w:rPr>
          <w:rFonts w:ascii="Arial" w:hAnsi="Arial" w:cs="Arial"/>
          <w:b/>
          <w:lang w:val="es-ES"/>
        </w:rPr>
        <w:t xml:space="preserve">2.2. İŞLETMELERDE DESTEK FONKSİYONLARI </w:t>
      </w:r>
    </w:p>
    <w:p w:rsidR="00B37891" w:rsidRPr="00A71F3F" w:rsidRDefault="00B37891" w:rsidP="00EF029A">
      <w:pPr>
        <w:pStyle w:val="NormalWeb"/>
        <w:ind w:left="420"/>
        <w:rPr>
          <w:rFonts w:ascii="Arial" w:hAnsi="Arial" w:cs="Arial"/>
          <w:lang w:val="es-ES"/>
        </w:rPr>
      </w:pPr>
      <w:r w:rsidRPr="00A71F3F">
        <w:rPr>
          <w:rFonts w:ascii="Arial" w:hAnsi="Arial" w:cs="Arial"/>
          <w:lang w:val="es-ES"/>
        </w:rPr>
        <w:t xml:space="preserve">İşletmenin destek fonksiyonları </w:t>
      </w:r>
      <w:r w:rsidRPr="00A71F3F">
        <w:rPr>
          <w:rFonts w:ascii="Arial" w:hAnsi="Arial" w:cs="Arial"/>
          <w:b/>
          <w:lang w:val="es-ES"/>
        </w:rPr>
        <w:t>insan kaynakları</w:t>
      </w:r>
      <w:r w:rsidRPr="00A71F3F">
        <w:rPr>
          <w:rFonts w:ascii="Arial" w:hAnsi="Arial" w:cs="Arial"/>
          <w:lang w:val="es-ES"/>
        </w:rPr>
        <w:t xml:space="preserve">, </w:t>
      </w:r>
      <w:r w:rsidRPr="00A71F3F">
        <w:rPr>
          <w:rFonts w:ascii="Arial" w:hAnsi="Arial" w:cs="Arial"/>
          <w:b/>
          <w:lang w:val="es-ES"/>
        </w:rPr>
        <w:t xml:space="preserve">muhasebe, halka ilişkiler ve araştırma geliştirme fonksiyonu </w:t>
      </w:r>
      <w:r w:rsidRPr="00A71F3F">
        <w:rPr>
          <w:rFonts w:ascii="Arial" w:hAnsi="Arial" w:cs="Arial"/>
          <w:lang w:val="es-ES"/>
        </w:rPr>
        <w:t xml:space="preserve">olmak üzere dört fonksiyondur.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İNSAN KAYNAKLARI YÖNETİMİ FONKSİYONU</w:t>
      </w:r>
    </w:p>
    <w:p w:rsidR="00B37891" w:rsidRPr="00A71F3F" w:rsidRDefault="00B37891" w:rsidP="00EF029A">
      <w:pPr>
        <w:pStyle w:val="NormalWeb"/>
        <w:ind w:left="420"/>
        <w:rPr>
          <w:rFonts w:ascii="Arial" w:hAnsi="Arial" w:cs="Arial"/>
        </w:rPr>
      </w:pPr>
      <w:r w:rsidRPr="00A71F3F">
        <w:rPr>
          <w:rFonts w:ascii="Arial" w:hAnsi="Arial" w:cs="Arial"/>
        </w:rPr>
        <w:t xml:space="preserve"> İnsan kaynağı işletmelerde hayati önem taşıyan bir unsurdur. Çünkü insan kaynağının verimli ve etkin yönetimi işletmenin amaçlarına ulaşmasını sağlamanın ön şartıdır. Bu nedenle insan kaynağının yönetiminde insan kaynağının seçimi, eğitimi ve ücret yönetimi gibi faaliyetler doğru bir şekilde yapılmalıdır.  İnsan kaynakları yönetimi, örgütte rekabetçi üstünlükler yaratmak amacıyla gerekli insan kaynağının sağlanması, istihdamı ve geliştirilmesi ile ilgili politika oluşturma, planlama, örgütleme, yönlendirme ve denetleme faaliyetlerini içeren bir disiplindir. İnsan kaynakları yönetiminin temel görevi personelin hem verimliliğini hem de tatminini artıracak örgütsel çevreyi yaratmaktır (Yüksel ve diğerleri, 2003).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İnsan Kaynakları Yönetimi Fonksiyonunun Görevleri : </w:t>
      </w:r>
    </w:p>
    <w:p w:rsidR="00B37891" w:rsidRPr="00A71F3F" w:rsidRDefault="00B37891" w:rsidP="00EF029A">
      <w:pPr>
        <w:pStyle w:val="NormalWeb"/>
        <w:ind w:left="480"/>
        <w:rPr>
          <w:rFonts w:ascii="Arial" w:hAnsi="Arial" w:cs="Arial"/>
        </w:rPr>
      </w:pPr>
      <w:r w:rsidRPr="00A71F3F">
        <w:rPr>
          <w:rFonts w:ascii="Arial" w:hAnsi="Arial" w:cs="Arial"/>
        </w:rPr>
        <w:t>İnsan kaynakları yönetimi, işlevleri bir bütün altında ve sistem yaklaşımı ile yerine getirmektedir.</w:t>
      </w:r>
    </w:p>
    <w:p w:rsidR="00B37891" w:rsidRPr="00A71F3F" w:rsidRDefault="00B37891" w:rsidP="00EF029A">
      <w:pPr>
        <w:pStyle w:val="NormalWeb"/>
        <w:numPr>
          <w:ilvl w:val="0"/>
          <w:numId w:val="28"/>
        </w:numPr>
        <w:rPr>
          <w:rFonts w:ascii="Arial" w:hAnsi="Arial" w:cs="Arial"/>
          <w:b/>
        </w:rPr>
      </w:pPr>
      <w:r w:rsidRPr="00A71F3F">
        <w:rPr>
          <w:rFonts w:ascii="Arial" w:hAnsi="Arial" w:cs="Arial"/>
        </w:rPr>
        <w:lastRenderedPageBreak/>
        <w:t xml:space="preserve">İş analizi yapar  </w:t>
      </w:r>
    </w:p>
    <w:p w:rsidR="00B37891" w:rsidRPr="00A71F3F" w:rsidRDefault="00B37891" w:rsidP="00EF029A">
      <w:pPr>
        <w:pStyle w:val="NormalWeb"/>
        <w:numPr>
          <w:ilvl w:val="0"/>
          <w:numId w:val="28"/>
        </w:numPr>
        <w:rPr>
          <w:rFonts w:ascii="Arial" w:hAnsi="Arial" w:cs="Arial"/>
        </w:rPr>
      </w:pPr>
      <w:r w:rsidRPr="00A71F3F">
        <w:rPr>
          <w:rFonts w:ascii="Arial" w:hAnsi="Arial" w:cs="Arial"/>
        </w:rPr>
        <w:t>İnsan</w:t>
      </w:r>
      <w:r w:rsidRPr="00A71F3F">
        <w:rPr>
          <w:rFonts w:ascii="Arial" w:hAnsi="Arial" w:cs="Arial"/>
          <w:b/>
        </w:rPr>
        <w:t xml:space="preserve"> </w:t>
      </w:r>
      <w:r w:rsidRPr="00A71F3F">
        <w:rPr>
          <w:rFonts w:ascii="Arial" w:hAnsi="Arial" w:cs="Arial"/>
        </w:rPr>
        <w:t>gücü ihtiyacını saptar,</w:t>
      </w:r>
    </w:p>
    <w:p w:rsidR="00B37891" w:rsidRPr="00A71F3F" w:rsidRDefault="00B37891" w:rsidP="00EF029A">
      <w:pPr>
        <w:pStyle w:val="NormalWeb"/>
        <w:numPr>
          <w:ilvl w:val="0"/>
          <w:numId w:val="28"/>
        </w:numPr>
        <w:rPr>
          <w:rFonts w:ascii="Arial" w:hAnsi="Arial" w:cs="Arial"/>
          <w:lang w:val="es-ES"/>
        </w:rPr>
      </w:pPr>
      <w:r w:rsidRPr="00A71F3F">
        <w:rPr>
          <w:rFonts w:ascii="Arial" w:hAnsi="Arial" w:cs="Arial"/>
          <w:lang w:val="es-ES"/>
        </w:rPr>
        <w:t xml:space="preserve">işe alma plan ve politikalarını belirler </w:t>
      </w:r>
    </w:p>
    <w:p w:rsidR="00B37891" w:rsidRPr="00A71F3F" w:rsidRDefault="00B37891" w:rsidP="00EF029A">
      <w:pPr>
        <w:pStyle w:val="NormalWeb"/>
        <w:numPr>
          <w:ilvl w:val="0"/>
          <w:numId w:val="28"/>
        </w:numPr>
        <w:rPr>
          <w:rFonts w:ascii="Arial" w:hAnsi="Arial" w:cs="Arial"/>
        </w:rPr>
      </w:pPr>
      <w:r w:rsidRPr="00A71F3F">
        <w:rPr>
          <w:rFonts w:ascii="Arial" w:hAnsi="Arial" w:cs="Arial"/>
        </w:rPr>
        <w:t xml:space="preserve">kadrolama </w:t>
      </w:r>
    </w:p>
    <w:p w:rsidR="00B37891" w:rsidRPr="00A71F3F" w:rsidRDefault="00B37891" w:rsidP="00EF029A">
      <w:pPr>
        <w:pStyle w:val="NormalWeb"/>
        <w:ind w:left="480"/>
        <w:rPr>
          <w:rFonts w:ascii="Arial" w:hAnsi="Arial" w:cs="Arial"/>
        </w:rPr>
      </w:pPr>
      <w:r w:rsidRPr="00A71F3F">
        <w:rPr>
          <w:rFonts w:ascii="Arial" w:hAnsi="Arial" w:cs="Arial"/>
        </w:rPr>
        <w:t xml:space="preserve">yapar  </w:t>
      </w:r>
    </w:p>
    <w:p w:rsidR="00B37891" w:rsidRPr="00A71F3F" w:rsidRDefault="00B37891" w:rsidP="00EF029A">
      <w:pPr>
        <w:pStyle w:val="NormalWeb"/>
        <w:ind w:left="420"/>
        <w:rPr>
          <w:rFonts w:ascii="Arial" w:hAnsi="Arial" w:cs="Arial"/>
          <w:b/>
        </w:rPr>
      </w:pPr>
      <w:r w:rsidRPr="00A71F3F">
        <w:rPr>
          <w:rFonts w:ascii="Arial" w:hAnsi="Arial" w:cs="Arial"/>
        </w:rPr>
        <w:t>• Gerek işletme içi ve gerekse işletme dışı insan gücü kaynaklarını inceleyerek işe girebilecekleri bulur, seçer ve işe alır.• İşletme içi ve işletme dışı kurslar ve hizmet içi eğitim seminerleri düzenlemek ve gerektiğinde çeşitli okullar, enstitüler veya araştırma kurumlarından yardım almak yoluyla eğitim faaliyetlerini gerçekleştirir • İşe alınan personelin işe alıştırılmasını sağlar • Maaş ve ücretlerin yönetimine ilişkin işleri yürütür ve iş değerlemesi yapar • Başarı değerlemesi işlevini yerine getirir  • Personeli özendirme çalışmalarında bulunarak başarılı iş gören ve yöneticilerin ödüllendirilmesini sağlar  • İşgörenin işten ayrılması, emeklilik, izin vb. işlemlerini yürütür • İşgören örgütleriyle, işçi sendikalarıyla, sosyal güvenlik kurumları, Çalışma Bakanlığı, sosyal faaliyet örgütleri vb. kurum ve kuruluşlarla ilişki içinde bulunup yeni yapılanmaları izler.</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İnsan Kaynakları Planlaması </w:t>
      </w:r>
    </w:p>
    <w:p w:rsidR="00B37891" w:rsidRPr="00A71F3F" w:rsidRDefault="00B37891" w:rsidP="00EF029A">
      <w:pPr>
        <w:pStyle w:val="NormalWeb"/>
        <w:ind w:left="480"/>
        <w:rPr>
          <w:rFonts w:ascii="Arial" w:hAnsi="Arial" w:cs="Arial"/>
        </w:rPr>
      </w:pPr>
      <w:r w:rsidRPr="00A71F3F">
        <w:rPr>
          <w:rFonts w:ascii="Arial" w:hAnsi="Arial" w:cs="Arial"/>
        </w:rPr>
        <w:t>İnsan kaynağı planlaması, işletmenin gelecek dönemlerde ihtiyaç duyacağı insan kaynağının belirlenmesi ve bu ihtiyacın nasıl karşılanacağının saptanması sürecidir. İnsan kaynakları planlamasının yetersiz yapılması, işletme faaliyetleri yerine getirilirken insan kaynağı ihtiyacının ortaya çıkması ve dolayısıyla faaliyetlerin aksaması ve talebin karşılanamaması sonucu pazar payı kaybedilmesi ile sonuçlanabilir   Geliştirilen işletme planları sonucu gelecekte gerçekleştirilecek faaliyetler ortaya konmaktadır. Bu faaliyetler için gerekli olan işgücünün talep ve arzının tahmin edilmesi planlamanın ilk aşamasıdır. Tahmin, işgücüne ilişkin talep tahmini ile başlar. Gelecek dönemlerde ne kadar işgücü gerekli olacağı tahmin edilir. Bu tahmin yapıldıktan sonra gerekli olan işgücünün arzı belirlenmeye çalışılacaktır. Söz konusu iş gücünün nerelerden, ne miktarda ve nasıl bulunacağı belirlenir.</w:t>
      </w:r>
    </w:p>
    <w:p w:rsidR="00B37891" w:rsidRPr="00A71F3F" w:rsidRDefault="00B37891" w:rsidP="00EF029A">
      <w:pPr>
        <w:pStyle w:val="NormalWeb"/>
        <w:ind w:left="420"/>
        <w:rPr>
          <w:rFonts w:ascii="Arial" w:hAnsi="Arial" w:cs="Arial"/>
          <w:b/>
        </w:rPr>
      </w:pPr>
      <w:r w:rsidRPr="00A71F3F">
        <w:rPr>
          <w:rFonts w:ascii="Arial" w:hAnsi="Arial" w:cs="Arial"/>
        </w:rPr>
        <w:t xml:space="preserve">İnsan kaynağı planlamasının sonraki aşaması iş analizidir. İş analizi, işletmede yerine getirilen işlerin nasıl yapılması gerektiğinin belirlenmesi sürecidir. Bu süreç içinde işin amacı, işin özellikleri, bu işin yapılması için gerekli olan nitelikler, nasıl yerine getirileceği gibi sorulara yanıt aranmaktadır. İş analizi yapılırken, iş tanımlamaları ve iş şartnameleri hazırlanır.  İş tanımlaması, bir işin doğru bir şekilde yapılabilmesi için ne yapılması gerektiğinin, hangi şartlarda ve nasıl yapılması gerektiğinin belirlendiği süreçtir.  İş şartnamesi, işletme içinde belli bir işi yapacak olan işgörende bulunması gereken öğrenim, iş tecrübesi, iş becerisi gibi özelliklerin belirlenmesi sürecidir.  İş analizi süreci de bittikten sonra işe </w:t>
      </w:r>
      <w:smartTag w:uri="urn:schemas-microsoft-com:office:smarttags" w:element="place">
        <w:smartTag w:uri="urn:schemas-microsoft-com:office:smarttags" w:element="City">
          <w:r w:rsidRPr="00A71F3F">
            <w:rPr>
              <w:rFonts w:ascii="Arial" w:hAnsi="Arial" w:cs="Arial"/>
            </w:rPr>
            <w:t>alma</w:t>
          </w:r>
        </w:smartTag>
      </w:smartTag>
      <w:r w:rsidRPr="00A71F3F">
        <w:rPr>
          <w:rFonts w:ascii="Arial" w:hAnsi="Arial" w:cs="Arial"/>
        </w:rPr>
        <w:t xml:space="preserve"> süreci başlar</w:t>
      </w:r>
      <w:r w:rsidRPr="00A71F3F">
        <w:rPr>
          <w:rFonts w:ascii="Arial" w:hAnsi="Arial" w:cs="Arial"/>
          <w:b/>
        </w:rPr>
        <w:t xml:space="preserve">.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 xml:space="preserve">MUHASEBE FONKSİYONU </w:t>
      </w:r>
    </w:p>
    <w:p w:rsidR="00B37891" w:rsidRPr="00A71F3F" w:rsidRDefault="00B37891" w:rsidP="00EF029A">
      <w:pPr>
        <w:pStyle w:val="NormalWeb"/>
        <w:ind w:left="420"/>
        <w:rPr>
          <w:rFonts w:ascii="Arial" w:hAnsi="Arial" w:cs="Arial"/>
          <w:b/>
        </w:rPr>
      </w:pPr>
      <w:r w:rsidRPr="00A71F3F">
        <w:rPr>
          <w:rFonts w:ascii="Arial" w:hAnsi="Arial" w:cs="Arial"/>
        </w:rPr>
        <w:lastRenderedPageBreak/>
        <w:t xml:space="preserve">Tamamen veya kısmen </w:t>
      </w:r>
      <w:smartTag w:uri="urn:schemas-microsoft-com:office:smarttags" w:element="place">
        <w:smartTag w:uri="urn:schemas-microsoft-com:office:smarttags" w:element="country-region">
          <w:r w:rsidRPr="00A71F3F">
            <w:rPr>
              <w:rFonts w:ascii="Arial" w:hAnsi="Arial" w:cs="Arial"/>
            </w:rPr>
            <w:t>mali</w:t>
          </w:r>
        </w:smartTag>
      </w:smartTag>
      <w:r w:rsidRPr="00A71F3F">
        <w:rPr>
          <w:rFonts w:ascii="Arial" w:hAnsi="Arial" w:cs="Arial"/>
        </w:rPr>
        <w:t xml:space="preserve"> karakterdeki ve para ile ifade edilebilen işlemlere ait anlamlı ve güvenilir bilgileri sağlayacak şekilde verilerin ilgili kaynaklardan toplanmasına, doğruluklarının saptanmasına, kaydedilmesine, tasnif edilmesine, raporlar halinde sunulmasına, analiz ve yorumlanmasına muhasebe adı verilir.  Tanımın birinci kısmına göre muhasebenin temel fonksiyonu, para ile ifade edilen işletme faaliyetleri için sistematik bir kayıt tutmaktır.  Tanımın ikinci ve üçüncü kısımları ise kaydedilen verilerin tasnif edilmesi ve rapor halinde sunulması fonksiyonlarını kapsamına alır. Gerçekte muhasebe yukarıda sayılan üç unsurdan çok daha kapsamlıdır. Muhasebenin asıl amacı, yaratılan bilgi ve verilerin kullanılmasıdır. Analiz ve yorumlama olarak tanımlanan bu aşama, muhasebe tanımının dördüncü kısmını meydana getirir (Tatar,1992) </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Muhasebe Sistemleri :</w:t>
      </w:r>
    </w:p>
    <w:p w:rsidR="00B37891" w:rsidRPr="00A71F3F" w:rsidRDefault="00B37891" w:rsidP="00EF029A">
      <w:pPr>
        <w:pStyle w:val="NormalWeb"/>
        <w:ind w:left="480"/>
        <w:rPr>
          <w:rFonts w:ascii="Arial" w:hAnsi="Arial" w:cs="Arial"/>
        </w:rPr>
      </w:pPr>
      <w:r w:rsidRPr="00A71F3F">
        <w:rPr>
          <w:rFonts w:ascii="Arial" w:hAnsi="Arial" w:cs="Arial"/>
        </w:rPr>
        <w:t xml:space="preserve">Muhasebenin temel prensipleri hiçbir yerde değişmemekle birlikte değişik konularda faaliyet gösteren işletmelerde birbirinden farklı işlemler yapıldığı için bu işlemleri kaydetmek için farklı muhasebe çeşitleri geliştirilmiştir. Faaliyet konuları bakımından belli başlı muhasebe çeşitlerini şu şekilde sıralamak mümkündür (Ertürk, 2000)  • Genel muhasebe  • Maliyet muhasebesi   • </w:t>
      </w:r>
      <w:smartTag w:uri="urn:schemas-microsoft-com:office:smarttags" w:element="place">
        <w:r w:rsidRPr="00A71F3F">
          <w:rPr>
            <w:rFonts w:ascii="Arial" w:hAnsi="Arial" w:cs="Arial"/>
          </w:rPr>
          <w:t>Banka</w:t>
        </w:r>
      </w:smartTag>
      <w:r w:rsidRPr="00A71F3F">
        <w:rPr>
          <w:rFonts w:ascii="Arial" w:hAnsi="Arial" w:cs="Arial"/>
        </w:rPr>
        <w:t xml:space="preserve"> muhasebesi  • Sigorta muhasebesi  • İnşaat muhasebesi  • Otelcilik ve turizm muhasebesi • Ulaştırma muhasebesi  • Şirketler muhasebesi  • Yönetim muhasebesi • Devlet muhasebesi  • Ortaklar muhasebesi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HALKLA İLİŞKİLER FONKSİYONU</w:t>
      </w:r>
    </w:p>
    <w:p w:rsidR="00B37891" w:rsidRPr="00A71F3F" w:rsidRDefault="00B37891" w:rsidP="00EF029A">
      <w:pPr>
        <w:pStyle w:val="NormalWeb"/>
        <w:ind w:left="420"/>
        <w:rPr>
          <w:rFonts w:ascii="Arial" w:hAnsi="Arial" w:cs="Arial"/>
          <w:b/>
        </w:rPr>
      </w:pPr>
      <w:r w:rsidRPr="00A71F3F">
        <w:rPr>
          <w:rFonts w:ascii="Arial" w:hAnsi="Arial" w:cs="Arial"/>
        </w:rPr>
        <w:t xml:space="preserve"> Halkla ilişkiler, özel yada tüzel kişilerin belirlenmiş kitlelerle dürüst ve sağlam bağlar kurup geliştirerek onları olumlu inanç ve eylemlere yöneltmesi, tepkileri değerlendirerek tutumuna yön vermesi, böylece karşılıklı yarar sağlayan ilişkiler sürdürme yolundaki planlı çalışmaları kapsayan bir yöneticilik sanatıdır (Ertürk, 2000)  Halkla ilişkiler fonksiyonunun özellikleri ve amaçları aşağıdaki gibi sıralanabilir (Can ve diğerleri, 2003):  • Halkla ilişkiler, karşılıklı yarar sağlayıcı çabalara dayanmaktadır. Halka ilişkiler sonucu halka bazı bilgiler aktaran firma zamanla toplumdaki imajını olumlu yönde etkileyebilecektir  • </w:t>
      </w:r>
      <w:r w:rsidRPr="00A71F3F">
        <w:rPr>
          <w:rFonts w:ascii="Arial" w:hAnsi="Arial" w:cs="Arial"/>
          <w:b/>
          <w:i/>
        </w:rPr>
        <w:t>Halkla ilişkilere başvuran kişi yada kuruluşun sağladığı en önemli yararlar, karşı tarafın anlayışını, desteğini ve ilgisini kazanarak olumsuz gelişmeleri azaltmak ve yok etmektir</w:t>
      </w:r>
      <w:r w:rsidRPr="00A71F3F">
        <w:rPr>
          <w:rFonts w:ascii="Arial" w:hAnsi="Arial" w:cs="Arial"/>
        </w:rPr>
        <w:t xml:space="preserve"> . • Halkla ilişkiler faaliyetlerinin başarıya ulaşması için düzenli, programlı ve sürekli olarak yapılması gerekir  • Halkla ilişkiler faaliyetleri sonucunda bir etkileşim yaratılmak istenmektedir</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Halkla İlişkiler Fonksiyonunun Amaçları: </w:t>
      </w:r>
    </w:p>
    <w:p w:rsidR="00B37891" w:rsidRPr="00A71F3F" w:rsidRDefault="00B37891" w:rsidP="00EF029A">
      <w:pPr>
        <w:pStyle w:val="NormalWeb"/>
        <w:ind w:left="480"/>
        <w:rPr>
          <w:rFonts w:ascii="Arial" w:hAnsi="Arial" w:cs="Arial"/>
        </w:rPr>
      </w:pPr>
      <w:r w:rsidRPr="00A71F3F">
        <w:rPr>
          <w:rFonts w:ascii="Arial" w:hAnsi="Arial" w:cs="Arial"/>
          <w:b/>
        </w:rPr>
        <w:t xml:space="preserve">• </w:t>
      </w:r>
      <w:r w:rsidRPr="00A71F3F">
        <w:rPr>
          <w:rFonts w:ascii="Arial" w:hAnsi="Arial" w:cs="Arial"/>
        </w:rPr>
        <w:t>Halkla ilişkiler yoluyla işletme ile doğrudan veya dolaylı ilgili tüm halk kesimlerine işletme ve faaliyetleri hakkında gerekli tüm bilgileri vererek onları aydınlatmak.</w:t>
      </w:r>
    </w:p>
    <w:p w:rsidR="00B37891" w:rsidRPr="00A71F3F" w:rsidRDefault="00B37891" w:rsidP="00EF029A">
      <w:pPr>
        <w:pStyle w:val="NormalWeb"/>
        <w:ind w:left="480"/>
        <w:rPr>
          <w:rFonts w:ascii="Arial" w:hAnsi="Arial" w:cs="Arial"/>
        </w:rPr>
      </w:pPr>
      <w:r w:rsidRPr="00A71F3F">
        <w:rPr>
          <w:rFonts w:ascii="Arial" w:hAnsi="Arial" w:cs="Arial"/>
        </w:rPr>
        <w:lastRenderedPageBreak/>
        <w:t>• Halk arasında işletme çalışanları ve yöneticileri hakkında var olan olumlu düşüncelerin daha da güçlenmesine çalışarak sevgi ve hoşgörü ortamının devamını sağlamak.</w:t>
      </w:r>
    </w:p>
    <w:p w:rsidR="00B37891" w:rsidRPr="00A71F3F" w:rsidRDefault="00B37891" w:rsidP="00EF029A">
      <w:pPr>
        <w:pStyle w:val="NormalWeb"/>
        <w:ind w:left="480"/>
        <w:rPr>
          <w:rFonts w:ascii="Arial" w:hAnsi="Arial" w:cs="Arial"/>
        </w:rPr>
      </w:pPr>
      <w:r w:rsidRPr="00A71F3F">
        <w:rPr>
          <w:rFonts w:ascii="Arial" w:hAnsi="Arial" w:cs="Arial"/>
        </w:rPr>
        <w:t>• Halkın, işletme ile olan ilişkilerinde sunulan mal ve hizmetlerden yararlanmada en iyi ve çabuk yolların öğretilmesine çalışmak.</w:t>
      </w:r>
    </w:p>
    <w:p w:rsidR="00B37891" w:rsidRPr="00A71F3F" w:rsidRDefault="00B37891" w:rsidP="00EF029A">
      <w:pPr>
        <w:pStyle w:val="NormalWeb"/>
        <w:ind w:left="480"/>
        <w:rPr>
          <w:rFonts w:ascii="Arial" w:hAnsi="Arial" w:cs="Arial"/>
        </w:rPr>
      </w:pPr>
      <w:r w:rsidRPr="00A71F3F">
        <w:rPr>
          <w:rFonts w:ascii="Arial" w:hAnsi="Arial" w:cs="Arial"/>
        </w:rPr>
        <w:t>• Halkın arzu, düşünce ve sıkıntılarının saptanması yoluyla düzeltici önlemleri almak.</w:t>
      </w:r>
    </w:p>
    <w:p w:rsidR="00B37891" w:rsidRPr="00A71F3F" w:rsidRDefault="00B37891" w:rsidP="00EF029A">
      <w:pPr>
        <w:pStyle w:val="NormalWeb"/>
        <w:ind w:left="480"/>
        <w:rPr>
          <w:rFonts w:ascii="Arial" w:hAnsi="Arial" w:cs="Arial"/>
        </w:rPr>
      </w:pPr>
      <w:r w:rsidRPr="00A71F3F">
        <w:rPr>
          <w:rFonts w:ascii="Arial" w:hAnsi="Arial" w:cs="Arial"/>
        </w:rPr>
        <w:t>• Yasal ve benzeri düzenlemelerle getirilmiş olan kurallar ve yeni uygulama biçimlerini halk kesimlerine duyurmak.</w:t>
      </w:r>
    </w:p>
    <w:p w:rsidR="00B37891" w:rsidRPr="00A71F3F" w:rsidRDefault="00B37891" w:rsidP="00EF029A">
      <w:pPr>
        <w:pStyle w:val="NormalWeb"/>
        <w:ind w:left="480"/>
        <w:rPr>
          <w:rFonts w:ascii="Arial" w:hAnsi="Arial" w:cs="Arial"/>
        </w:rPr>
      </w:pPr>
      <w:r w:rsidRPr="00A71F3F">
        <w:rPr>
          <w:rFonts w:ascii="Arial" w:hAnsi="Arial" w:cs="Arial"/>
        </w:rPr>
        <w:t>• Halka, işletmeye ve çalışanlara faaliyetlerinde nasıl yardımcı ve destek olabileceklerini anlatmak.</w:t>
      </w:r>
    </w:p>
    <w:p w:rsidR="00B37891" w:rsidRPr="00A71F3F" w:rsidRDefault="00B37891" w:rsidP="00EF029A">
      <w:pPr>
        <w:pStyle w:val="NormalWeb"/>
        <w:rPr>
          <w:rFonts w:ascii="Arial" w:hAnsi="Arial" w:cs="Arial"/>
        </w:rPr>
      </w:pPr>
      <w:r w:rsidRPr="00A71F3F">
        <w:rPr>
          <w:rFonts w:ascii="Arial" w:hAnsi="Arial" w:cs="Arial"/>
        </w:rPr>
        <w:t xml:space="preserve">  İşletmeler sergi, fuar, çeşitli medya organlarındaki ilanlar, kültürel ve sportif olaylar, turnuvalar ve sponsorluk gibi araçlarla halka ilişkiler faaliyetlerini yerine getirmektedirler.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ARAŞTIRMA GELİŞTİRME(AR-GE) FONKSİYONU</w:t>
      </w:r>
    </w:p>
    <w:p w:rsidR="00B37891" w:rsidRPr="00A71F3F" w:rsidRDefault="00B37891" w:rsidP="00EF029A">
      <w:pPr>
        <w:pStyle w:val="NormalWeb"/>
        <w:ind w:left="420"/>
        <w:rPr>
          <w:rFonts w:ascii="Arial" w:hAnsi="Arial" w:cs="Arial"/>
        </w:rPr>
      </w:pPr>
      <w:r w:rsidRPr="00A71F3F">
        <w:rPr>
          <w:rFonts w:ascii="Arial" w:hAnsi="Arial" w:cs="Arial"/>
        </w:rPr>
        <w:t xml:space="preserve"> Günümüzde artık Ar-Ge fonksiyonun önemi birçok işletme tarafında anlaşılmaya başlanmıştır. Çünkü yoğun rekabetin yaşandığı bir ortamda yapılan çeşitli araştırmalar sonucu elde edilen teknolojik buluş, yenilik ve geliştirmeler işletmelere rekabet avantajı sağlayarak karlılıklılarını artırmalarını sağlamaktadır. Ar-Ge, genel bir biçimde bilimsel ve teknik bilginin yeni uygulamalarda kullanımı olarak tanımlanabilir. Ar-Ge’nin iki temel unsurundan birincisi olan araştırma temel araştırma ve uygulamalı araştırma olmak üzere iki türe ayrılır.  Temel araştırma, geniş ölçüde araştırmacının ilgi alanına kişisel arzusuna bağlı olup daha çok bilimsel amaçla yapılan araştırmadır.  Uygulamalı araştırma, işletmelerin özellikle endüstri işletmelerinin büyük önem verdikleri ve gerçekleştirdikleri araştırma türüdür. </w:t>
      </w:r>
    </w:p>
    <w:p w:rsidR="00B37891" w:rsidRPr="00A71F3F" w:rsidRDefault="00B37891" w:rsidP="00EF029A">
      <w:pPr>
        <w:pStyle w:val="NormalWeb"/>
        <w:ind w:left="420"/>
        <w:rPr>
          <w:rFonts w:ascii="Arial" w:hAnsi="Arial" w:cs="Arial"/>
        </w:rPr>
      </w:pPr>
      <w:r w:rsidRPr="00A71F3F">
        <w:rPr>
          <w:rFonts w:ascii="Arial" w:hAnsi="Arial" w:cs="Arial"/>
        </w:rPr>
        <w:t>Burada tüm bilimsel çalışmalardan, temel araştırmalardan yararlanarak belirli ticari amaçlara yönelik olarak mamuller ve üretim süreçleri üzerinde yeni bilimsel ve teknik bilgi elde edilmesine yol açan araştırma söz konusudur. Uygulamalı araştırma ticari amaçlı bir çalışma söz konusu olduğundan elde ettiği sonuçlar patent konusu olabilmekte, böylece ulaştığı teknolojik yenilik uzunca bir süre ulusal ve uluslararası düzeyde yasal korunma hakkı elde etmektedir.  Ar-Ge’nin diğer unsuru olan geliştirme ise, temel ve uygulamalı araştırma sonuçlarını, yani bilinenleri kullanmayı ve uygulamada daha iyi sonuçlar almayı amaçlar. Diğer bir deyişle, geliştirme çalışmalarında yeni bir buluş söz konusu değildir.  Sadece her iki tür araştırma sonuçlarının malzemeler, mamuller, sistemler, üretim süreçleri ve hizmetlere dönüştürülmesi yolundaki faaliyetleri kapsar. Böylece geliştirme faaliyetleri araştırma faaliyetleri ile üretim faaliyetleri arasında köprü görevini yerine getirir.</w:t>
      </w:r>
    </w:p>
    <w:p w:rsidR="00B37891" w:rsidRPr="008D0A40" w:rsidRDefault="00B37891" w:rsidP="00B74B18">
      <w:pPr>
        <w:pStyle w:val="NormalWeb"/>
        <w:rPr>
          <w:rStyle w:val="Gl"/>
          <w:rFonts w:ascii="Arial" w:hAnsi="Arial" w:cs="Arial"/>
          <w:sz w:val="28"/>
          <w:szCs w:val="28"/>
        </w:rPr>
      </w:pPr>
      <w:r w:rsidRPr="008D0A40">
        <w:rPr>
          <w:rStyle w:val="Gl"/>
          <w:rFonts w:ascii="Arial" w:hAnsi="Arial" w:cs="Arial"/>
          <w:sz w:val="28"/>
          <w:szCs w:val="28"/>
        </w:rPr>
        <w:t>3. İŞLETME VE ÇEVRESİ</w:t>
      </w:r>
    </w:p>
    <w:p w:rsidR="00B37891" w:rsidRPr="00A71F3F" w:rsidRDefault="00B37891" w:rsidP="00261763">
      <w:pPr>
        <w:pStyle w:val="NormalWeb"/>
        <w:ind w:firstLine="720"/>
        <w:rPr>
          <w:rFonts w:ascii="Arial" w:hAnsi="Arial" w:cs="Arial"/>
        </w:rPr>
      </w:pPr>
      <w:r w:rsidRPr="00A71F3F">
        <w:rPr>
          <w:rFonts w:ascii="Arial" w:hAnsi="Arial" w:cs="Arial"/>
        </w:rPr>
        <w:lastRenderedPageBreak/>
        <w:t>İşletmeler ekonomik sistem içerisindeki belli bir sektöre bağlı olarak faaliyette bulunurlar. Faaliyetlerin sürdürülmesi sırasında, ekonomik sistem özellikleri ve sektörel çevre unsurları ile karşılıklı etkileşim içindedirler. Çevre unsurları, çeşitli kaynaklarda, çıkar grupları olarak da nitelenmektedir. İşletmelerin izleyecekleri politikalar, içinde bulundukları çevrenin koşullarına uygun olmalıdır.</w:t>
      </w:r>
    </w:p>
    <w:p w:rsidR="00B37891" w:rsidRPr="00A71F3F" w:rsidRDefault="00B37891" w:rsidP="00B74B18">
      <w:pPr>
        <w:pStyle w:val="NormalWeb"/>
        <w:rPr>
          <w:rFonts w:ascii="Arial" w:hAnsi="Arial" w:cs="Arial"/>
        </w:rPr>
      </w:pPr>
      <w:r w:rsidRPr="00A71F3F">
        <w:rPr>
          <w:rFonts w:ascii="Arial" w:hAnsi="Arial" w:cs="Arial"/>
        </w:rPr>
        <w:t>İşletmelerin çevresini oluşturan gruplarla ilişkisi, onların beklentilerini karşılama ve faaliyetleri yoluyla onları etkileme biçiminde ortaya çıkar. Her işletme çevresindeki kişi veya kurumlara karşı sorumludur. Bu sorumluluğun gereği olarak bu kişilerin gereksinmelerini karşılamak zorundadır: Talep edilen mal ve hizmetleri üretmek, bunları talep edilen yerde (yer faydası yaratmak) ve talep edilen zamanda (zaman faydası yaratmak) sunmak, yasalara uymak, ekonomiye dinamizm katmak, istihdam yaratmak gibi.İlişkinin bu yönü, işletmenin çevreden etkilenmesini ifade eder. Buna karşılık, çevre unsurları da işletmelerin faaliyetlerinden ve uygulamalarından etkilenir: Yeni ürünleri kullanma alışkanlığı edinme, işletmelerarası rekabetin sonuçlarına katlanma gibi. İşletmelerle çevre unsurları arasındaki etkileşim, ilişkinin niteliğine göre farklılık gösterir. Aşağıda işletmeleri çevreleyen unsurların özelliklerini ve karşılıklı ilişkileri açıklayacağız.</w:t>
      </w:r>
    </w:p>
    <w:p w:rsidR="00B37891" w:rsidRPr="00A71F3F" w:rsidRDefault="00205B05" w:rsidP="00B74B18">
      <w:pPr>
        <w:pStyle w:val="NormalWeb"/>
        <w:rPr>
          <w:rFonts w:ascii="Arial" w:hAnsi="Arial" w:cs="Arial"/>
        </w:rPr>
      </w:pPr>
      <w:r>
        <w:rPr>
          <w:rFonts w:ascii="Arial" w:hAnsi="Arial" w:cs="Arial"/>
          <w:noProof/>
          <w:lang w:val="tr-TR" w:eastAsia="tr-TR"/>
        </w:rPr>
        <w:drawing>
          <wp:inline distT="0" distB="0" distL="0" distR="0">
            <wp:extent cx="4029075" cy="4086225"/>
            <wp:effectExtent l="0" t="0" r="9525" b="9525"/>
            <wp:docPr id="2" name="Picture 1" descr="İşletme ve çevr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şletme ve çevres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29075" cy="4086225"/>
                    </a:xfrm>
                    <a:prstGeom prst="rect">
                      <a:avLst/>
                    </a:prstGeom>
                    <a:noFill/>
                    <a:ln>
                      <a:noFill/>
                    </a:ln>
                  </pic:spPr>
                </pic:pic>
              </a:graphicData>
            </a:graphic>
          </wp:inline>
        </w:drawing>
      </w:r>
    </w:p>
    <w:p w:rsidR="00B37891" w:rsidRPr="00A71F3F" w:rsidRDefault="00B37891" w:rsidP="00B74B18">
      <w:pPr>
        <w:pStyle w:val="NormalWeb"/>
        <w:rPr>
          <w:rFonts w:ascii="Arial" w:hAnsi="Arial" w:cs="Arial"/>
        </w:rPr>
      </w:pPr>
      <w:r w:rsidRPr="00A71F3F">
        <w:rPr>
          <w:rFonts w:ascii="Arial" w:hAnsi="Arial" w:cs="Arial"/>
        </w:rPr>
        <w:t xml:space="preserve">Şekil 2. 3′de işletmelerin çevre ilişkileri iç ve dış çevre olarak ayrılmıştır. İç çevre unsurları, işletmeyi doğrudan etkileyen ve karşılığında işletme faaliyetlerinden doğrudan etkilenen unsurlardır. Yöneticiler, işletmenin iç çevresini, kararları ile doğrudan etkileme, şekillendirme ya da değiştirilebilme yetkisine sahiptir. </w:t>
      </w:r>
      <w:r w:rsidRPr="00A71F3F">
        <w:rPr>
          <w:rStyle w:val="Gl"/>
          <w:rFonts w:ascii="Arial" w:hAnsi="Arial" w:cs="Arial"/>
        </w:rPr>
        <w:t xml:space="preserve">İşletmelerin iç çevresinde yer </w:t>
      </w:r>
      <w:r w:rsidRPr="00A71F3F">
        <w:rPr>
          <w:rStyle w:val="Gl"/>
          <w:rFonts w:ascii="Arial" w:hAnsi="Arial" w:cs="Arial"/>
        </w:rPr>
        <w:lastRenderedPageBreak/>
        <w:t>alan temel unsurlar</w:t>
      </w:r>
      <w:r w:rsidRPr="00A71F3F">
        <w:rPr>
          <w:rFonts w:ascii="Arial" w:hAnsi="Arial" w:cs="Arial"/>
        </w:rPr>
        <w:t>; sermaye sahipleri, yöneticiler, yönetilenler yani çalışanlar ve onlardan kaynaklanan yönetim biçimi ya da örgüt kültürüdür. İç çevrede yer alanların, işletmeye sağladığı katkıları karşılığında işletmeden beklentileri vardır.</w:t>
      </w:r>
    </w:p>
    <w:p w:rsidR="00B37891" w:rsidRPr="00A71F3F" w:rsidRDefault="00B37891" w:rsidP="00B74B18">
      <w:pPr>
        <w:pStyle w:val="NormalWeb"/>
        <w:rPr>
          <w:rFonts w:ascii="Arial" w:hAnsi="Arial" w:cs="Arial"/>
        </w:rPr>
      </w:pPr>
      <w:r w:rsidRPr="00A71F3F">
        <w:rPr>
          <w:rStyle w:val="Gl"/>
          <w:rFonts w:ascii="Arial" w:hAnsi="Arial" w:cs="Arial"/>
        </w:rPr>
        <w:t>Sermaye sahipleri</w:t>
      </w:r>
      <w:r w:rsidRPr="00A71F3F">
        <w:rPr>
          <w:rFonts w:ascii="Arial" w:hAnsi="Arial" w:cs="Arial"/>
        </w:rPr>
        <w:t>, işletmenin özvarlığını sağlayan kişilerdir. Sermaye sahiplerinin öncelikle beklentisi kâr elde etmektir. İşletmenin geleceğinin güvence altına alınması, pazar payının arttırılması, yani yatırımlara girişmek, güç sahibi olmak ya da prestij kazanmak, sermaye sahiplerinin beklentileri arasındadır. Bu kişilerin işletmeye bağlılığı, beklentilerinin karşılanmasına bağlıdır.</w:t>
      </w:r>
    </w:p>
    <w:p w:rsidR="00B37891" w:rsidRPr="00A71F3F" w:rsidRDefault="00B37891" w:rsidP="00B74B18">
      <w:pPr>
        <w:pStyle w:val="NormalWeb"/>
        <w:rPr>
          <w:rFonts w:ascii="Arial" w:hAnsi="Arial" w:cs="Arial"/>
        </w:rPr>
      </w:pPr>
      <w:r w:rsidRPr="00A71F3F">
        <w:rPr>
          <w:rFonts w:ascii="Arial" w:hAnsi="Arial" w:cs="Arial"/>
        </w:rPr>
        <w:t xml:space="preserve">İşletmelerde iç çevreyi oluşturan bir başka grup </w:t>
      </w:r>
      <w:r w:rsidRPr="00A71F3F">
        <w:rPr>
          <w:rStyle w:val="Gl"/>
          <w:rFonts w:ascii="Arial" w:hAnsi="Arial" w:cs="Arial"/>
        </w:rPr>
        <w:t xml:space="preserve">yönetici </w:t>
      </w:r>
      <w:r w:rsidRPr="00A71F3F">
        <w:rPr>
          <w:rFonts w:ascii="Arial" w:hAnsi="Arial" w:cs="Arial"/>
        </w:rPr>
        <w:t xml:space="preserve">ve yönetilenlerin oluşturduğu </w:t>
      </w:r>
      <w:r w:rsidRPr="00A71F3F">
        <w:rPr>
          <w:rStyle w:val="Gl"/>
          <w:rFonts w:ascii="Arial" w:hAnsi="Arial" w:cs="Arial"/>
        </w:rPr>
        <w:t>personeldir</w:t>
      </w:r>
      <w:r w:rsidRPr="00A71F3F">
        <w:rPr>
          <w:rFonts w:ascii="Arial" w:hAnsi="Arial" w:cs="Arial"/>
        </w:rPr>
        <w:t>. Bu grup, işletmenin amaçlarına ulaşması için düşünsel ve fiziksel çaba gösterir. Buna karşılık, en alt basamaktan tepe yönetime kadar personelin yani çalışanların birbiri ile örtüşen veya farklı beklentileri vardır. Doyurucu bir ücret daha iyi çalışma koşulları, sosyal ortam, gelecek güvencesi, yükselme olanakları, ödüllendirilme vb. unsurlar çalışanların işletmeden başlıca beklentileridir. Kalkınmışlık ve refah düzeyi yüksek olan ülkelerde;cinsiyet ayırımı gözetilmemesi, kreş ya da çocuk bakımı gibi konular da çalışanların temel beklentileri arasındadır. İşletmenin amaçlarına etkin biçimde katkı sağlanabilmesi, personelin beklentilerine karşılık verme düzeyi ile yakından bağlantılıdır.</w:t>
      </w:r>
    </w:p>
    <w:p w:rsidR="00B37891" w:rsidRPr="00A71F3F" w:rsidRDefault="00B37891" w:rsidP="00B74B18">
      <w:pPr>
        <w:pStyle w:val="NormalWeb"/>
        <w:rPr>
          <w:rFonts w:ascii="Arial" w:hAnsi="Arial" w:cs="Arial"/>
        </w:rPr>
      </w:pPr>
      <w:r w:rsidRPr="00A71F3F">
        <w:rPr>
          <w:rStyle w:val="Gl"/>
          <w:rFonts w:ascii="Arial" w:hAnsi="Arial" w:cs="Arial"/>
        </w:rPr>
        <w:t>İşletmelerin dış çevresinde</w:t>
      </w:r>
      <w:r w:rsidRPr="00A71F3F">
        <w:rPr>
          <w:rFonts w:ascii="Arial" w:hAnsi="Arial" w:cs="Arial"/>
        </w:rPr>
        <w:t>; devlet ve yasalar, tüketiciler, toplum yapısı ve kültürü, rakipler, tedarikçi işletmeler, diğer işletmeler, fiziksel (doğal) çevre koşulları yer alır. Dış çevre unsurlarını; yasal-siyasal çevre, toplumsal ve kültürel çevre, ekonomik çevre ve fiziksel çevre olarak da gruplandırabiliriz. Uluslararası faaliyetleri olan işletmeler yukarıda sayılanlar dışında, uluslararası çevre koşulları ile çevrelenmiştir.</w:t>
      </w:r>
    </w:p>
    <w:p w:rsidR="00B37891" w:rsidRPr="00A71F3F" w:rsidRDefault="00B37891" w:rsidP="00B74B18">
      <w:pPr>
        <w:pStyle w:val="NormalWeb"/>
        <w:rPr>
          <w:rFonts w:ascii="Arial" w:hAnsi="Arial" w:cs="Arial"/>
        </w:rPr>
      </w:pPr>
      <w:r w:rsidRPr="00A71F3F">
        <w:rPr>
          <w:rStyle w:val="Gl"/>
          <w:rFonts w:ascii="Arial" w:hAnsi="Arial" w:cs="Arial"/>
        </w:rPr>
        <w:t>Devletin uygulamaları ve yasalar</w:t>
      </w:r>
      <w:r w:rsidRPr="00A71F3F">
        <w:rPr>
          <w:rFonts w:ascii="Arial" w:hAnsi="Arial" w:cs="Arial"/>
        </w:rPr>
        <w:t>, işletmeleri çevreleyen önemli bir unsurdur. İşletmelerin faaliyetleri, yasaların çizdiği haklar ve sorumluluklar çerçevesinde sürdürülür. Devlet ile birey arasındaki ilişkileri düzenleyen anayasa, iş hukuku, idare hukuku işletmelerle bireyler arasındaki ilişkileri düzenleyen ticaret, borçlar. icra iflas hukuku işletmelerin sorumlulukları ile ilgili kuralları içerir: Çalışanların haklarının verilmesi, vergi vermek, iş güvenliğinin sağlanması vb. gibi. İşletmeler, yasal düzenlemelere uygun faaliyet göstermenin karşılığında devletin sağladığı çeşitli haklardan yararlanır; yatırım indirimi ya da vergi teşvikinden yararlanma, kredi olanakları vb. . gibi.</w:t>
      </w:r>
    </w:p>
    <w:p w:rsidR="00B37891" w:rsidRPr="00A71F3F" w:rsidRDefault="00B37891" w:rsidP="00B74B18">
      <w:pPr>
        <w:pStyle w:val="NormalWeb"/>
        <w:rPr>
          <w:rFonts w:ascii="Arial" w:hAnsi="Arial" w:cs="Arial"/>
        </w:rPr>
      </w:pPr>
      <w:r w:rsidRPr="00A71F3F">
        <w:rPr>
          <w:rStyle w:val="Gl"/>
          <w:rFonts w:ascii="Arial" w:hAnsi="Arial" w:cs="Arial"/>
        </w:rPr>
        <w:t>Tüketiciler</w:t>
      </w:r>
      <w:r w:rsidRPr="00A71F3F">
        <w:rPr>
          <w:rFonts w:ascii="Arial" w:hAnsi="Arial" w:cs="Arial"/>
        </w:rPr>
        <w:t>, işletmelerin varlığını sürdürebilmesinde önemli bir etkendir. İşletmeler öncelikle hedef kitlenin ve genel olarak tüketicilerin beklentilerine karşılık vermek zorundadır. Mal ve hizmetlerin tüketicilerin tercih ettiği kalitede, zamanda, yerde ve onların ödeyebileceği fiyat üzerinden sunulması, pazarda pay edinmenin ve başarmanın ön koşuludur. Günümüzde tüketiciler, toplum için üretim yapan işletmeleri, üretim için üretim yapanlardan ayırma bilincine ulaşmıştır. Artık, tüketiciye gereksinme duyduğu ürünleri ulaştırmak tek başına yeterli değildir. Tüketici, kendi çıkarlarını gözetip, kendisine hem ürün özellikleri hem de servis açısından kalite sunan işletmelere yönelmektedir.</w:t>
      </w:r>
    </w:p>
    <w:p w:rsidR="00B37891" w:rsidRPr="00A71F3F" w:rsidRDefault="00B37891" w:rsidP="00B74B18">
      <w:pPr>
        <w:pStyle w:val="NormalWeb"/>
        <w:rPr>
          <w:rFonts w:ascii="Arial" w:hAnsi="Arial" w:cs="Arial"/>
        </w:rPr>
      </w:pPr>
      <w:r w:rsidRPr="00A71F3F">
        <w:rPr>
          <w:rFonts w:ascii="Arial" w:hAnsi="Arial" w:cs="Arial"/>
        </w:rPr>
        <w:lastRenderedPageBreak/>
        <w:t xml:space="preserve">Bunların dışında, doğal çevrenin korunması, diğer işletmelerle ılımlı ilişkiler içinde olması, devlete karşı yükümlülüklerini yerine getirmesi tüketicilerin işletmelerde aradığı özelliklerdir. Tüketicilerin beklenti ve istekleri, toplumsal değerler, yaşam biçimi, gelenek ve inançlardan büyük ölçüde etkilenir. Özellikle uluslararası faaliyetleri olan işletmelerin; ürünlerini tasarlayıp, hazır hale getirip, pazara sunmadan önce </w:t>
      </w:r>
      <w:r w:rsidRPr="00A71F3F">
        <w:rPr>
          <w:rStyle w:val="Gl"/>
          <w:rFonts w:ascii="Arial" w:hAnsi="Arial" w:cs="Arial"/>
        </w:rPr>
        <w:t>toplum yapısını ve kültürünü</w:t>
      </w:r>
      <w:r w:rsidRPr="00A71F3F">
        <w:rPr>
          <w:rFonts w:ascii="Arial" w:hAnsi="Arial" w:cs="Arial"/>
        </w:rPr>
        <w:t xml:space="preserve"> iyi tanıması gerekir. Pazar araştırması, tüketici beklentilerine ve rakip işletmelerin uygulamalarına yönelik araştırmalar işletmelere, bu konuda gereksinme duydukları bilgileri sağlar.</w:t>
      </w:r>
    </w:p>
    <w:p w:rsidR="00B37891" w:rsidRPr="00A71F3F" w:rsidRDefault="00B37891" w:rsidP="00B74B18">
      <w:pPr>
        <w:pStyle w:val="NormalWeb"/>
        <w:rPr>
          <w:rFonts w:ascii="Arial" w:hAnsi="Arial" w:cs="Arial"/>
        </w:rPr>
      </w:pPr>
      <w:r w:rsidRPr="00A71F3F">
        <w:rPr>
          <w:rStyle w:val="Gl"/>
          <w:rFonts w:ascii="Arial" w:hAnsi="Arial" w:cs="Arial"/>
        </w:rPr>
        <w:t>Toplumsal çevreden</w:t>
      </w:r>
      <w:r w:rsidRPr="00A71F3F">
        <w:rPr>
          <w:rFonts w:ascii="Arial" w:hAnsi="Arial" w:cs="Arial"/>
        </w:rPr>
        <w:t>, bir toplumun işletmelere bakış açısı, onlara ilişkin görüşleri anlaşılır. İşletmeyi kuşatan ve işletme ile doğrudan ya da dolaylı ilişkisi olan insanların demografik ve kültürel özellikleri toplumsal çevreyi belirler. Toplumu oluşturan bireylerin çoğunluğunca benimsenen kültürel değerler, o toplumun yaşam biçimini belirler. Yeme içme, eğlenme, barınma, çalışma, sağlık, iş ahlakı, çevrenin korunması gibi kavramlara ilişkin görüş ve davranışlar toplumsal kültürü oluşturur. İşletmeler toplumun yaşam biçimini, alışkanlıklarına, değerlerine uygun bir üretim ve faaliyet ortamı gerçekleştirmekle yükümlüdür.</w:t>
      </w:r>
    </w:p>
    <w:p w:rsidR="00B37891" w:rsidRPr="00A71F3F" w:rsidRDefault="00B37891" w:rsidP="00B74B18">
      <w:pPr>
        <w:pStyle w:val="NormalWeb"/>
        <w:rPr>
          <w:rFonts w:ascii="Arial" w:hAnsi="Arial" w:cs="Arial"/>
        </w:rPr>
      </w:pPr>
      <w:r w:rsidRPr="00A71F3F">
        <w:rPr>
          <w:rStyle w:val="Vurgu"/>
          <w:rFonts w:ascii="Arial" w:hAnsi="Arial" w:cs="Arial"/>
        </w:rPr>
        <w:t xml:space="preserve">Tüketici Hakları; İşletmelerin karar ve politikalarında, tüketicilerin istek ve gereksinimlerini dikkate almasını öngören bir kamuoyu hareketi olarak yaygınlaşmıştır. ABD Başkanlarından J.F. Kennedy, tüketici haklarını; bilgilenme, seçim yapma, güvenlik ve sesini duyurabilme olarak sıralamıştır. Bu konunun önemini kavramış olan işletmeler, tüketici şikayetlerini alabilmek için özel bir çaba gösterirler. Tüketicilerin örgütlenebildiği ülkelerde, tüketicilerin hakları yasalar yoluyla korunmaya çalışılır. Ülkemizde, Tüketicilerin Korunması Kanunu da bu amaca yöneliktir. </w:t>
      </w:r>
    </w:p>
    <w:p w:rsidR="00B37891" w:rsidRPr="00A71F3F" w:rsidRDefault="00B37891" w:rsidP="00B74B18">
      <w:pPr>
        <w:pStyle w:val="NormalWeb"/>
        <w:rPr>
          <w:rFonts w:ascii="Arial" w:hAnsi="Arial" w:cs="Arial"/>
        </w:rPr>
      </w:pPr>
      <w:r w:rsidRPr="00A71F3F">
        <w:rPr>
          <w:rFonts w:ascii="Arial" w:hAnsi="Arial" w:cs="Arial"/>
        </w:rPr>
        <w:t>Rakipler, işletmelerin dikkatle izlenmesi gereken önemli bir başka dış çevre unsurudur. Rakipler, Pepsicola ve Coca-Cola örneğinde olduğu gibi aynı faaliyet dalında aynı hedef kitleye ürün sunan işletmelerdir. Rekabet; ürünün özelliği, satış koşulları, dağıtım, satış çabaları ya da diğer yan hizmetlerle ilgili olabilir. İşletmeler için rekabet üstünlüğü, bu ve benzeri konularda rakiplerden daha iyi olmak ya da farklı olmak demektir. Bunu sağlayabilmek için işletmeler, içinde bulunduğu sektörün genel yapısı yanı sıra; rakiplerin ürün, fiyat, satış, insan kaynakları politikalarını öğrenmeye çalışmalıdır. Ancak, rakip işletmelerin uygulamalarını aynen almak yerine, bunlar işletmenin kendi yapısına ve gereksinimlerine uyarlanmalıdır. Rakip durumunda olan işletmeler işbirliği içinde de olabilir. Çıkarları gereği anlaşarak, ilerideki ünitelerde açıklanacak olan kartel, tröst, konsorsiyum ya da holding gibi birleşmelere gidilebilir. Bu birleşmeler sayesinde işletmeler arasında finansal, teknolojik, örgütsel ya da hukuki anlaşmalar gerçekleşir. İşletmelerin bu noktadaki en büyük sorumluluğu, karşılıklı olarak yapılan anlaşma kurallarına ve etik ilkelere uygun davranmaktır.</w:t>
      </w:r>
    </w:p>
    <w:p w:rsidR="00B37891" w:rsidRPr="00A71F3F" w:rsidRDefault="00B37891" w:rsidP="00B74B18">
      <w:pPr>
        <w:pStyle w:val="NormalWeb"/>
        <w:rPr>
          <w:rFonts w:ascii="Arial" w:hAnsi="Arial" w:cs="Arial"/>
        </w:rPr>
      </w:pPr>
      <w:r w:rsidRPr="00A71F3F">
        <w:rPr>
          <w:rFonts w:ascii="Arial" w:hAnsi="Arial" w:cs="Arial"/>
        </w:rPr>
        <w:t xml:space="preserve">İşletmelerin dış çevre unsurlarından bir başkası tedarikçilerdir. </w:t>
      </w:r>
      <w:r w:rsidRPr="00A71F3F">
        <w:rPr>
          <w:rStyle w:val="Gl"/>
          <w:rFonts w:ascii="Arial" w:hAnsi="Arial" w:cs="Arial"/>
        </w:rPr>
        <w:t>Tedarikçiler</w:t>
      </w:r>
      <w:r w:rsidRPr="00A71F3F">
        <w:rPr>
          <w:rFonts w:ascii="Arial" w:hAnsi="Arial" w:cs="Arial"/>
        </w:rPr>
        <w:t xml:space="preserve">, işletmelere, üretim faaliyetleri için gerekli olan mal ve hizmetleri sağlarlar. Teknik donanım, ara mallar, işgücü, dağıtım, taşımacılık ve benzeri konularda katkı sağlayan bu kuruluşlarla olumlu ilişkiler içinde olunması, işletmelerin faaliyetlerinin aksamadan sürdürülmesinde önemli rol oynar. Ucuz, kalite standartlarına ve işletmenin </w:t>
      </w:r>
      <w:r w:rsidRPr="00A71F3F">
        <w:rPr>
          <w:rFonts w:ascii="Arial" w:hAnsi="Arial" w:cs="Arial"/>
        </w:rPr>
        <w:lastRenderedPageBreak/>
        <w:t>beklentilerine uygun hizmet alabilmek için, tedarikçilerin çıkarlarının gözetilmesi önem kazanır.</w:t>
      </w:r>
    </w:p>
    <w:p w:rsidR="00B37891" w:rsidRPr="00A71F3F" w:rsidRDefault="00B37891" w:rsidP="00B74B18">
      <w:pPr>
        <w:pStyle w:val="NormalWeb"/>
        <w:rPr>
          <w:rFonts w:ascii="Arial" w:hAnsi="Arial" w:cs="Arial"/>
        </w:rPr>
      </w:pPr>
      <w:r w:rsidRPr="00A71F3F">
        <w:rPr>
          <w:rStyle w:val="Gl"/>
          <w:rFonts w:ascii="Arial" w:hAnsi="Arial" w:cs="Arial"/>
        </w:rPr>
        <w:t>Diğer işletmeler</w:t>
      </w:r>
      <w:r w:rsidRPr="00A71F3F">
        <w:rPr>
          <w:rFonts w:ascii="Arial" w:hAnsi="Arial" w:cs="Arial"/>
        </w:rPr>
        <w:t xml:space="preserve"> içinde, işletmeye kredi veren bankalar, finans kuruluşları da önemli yer tutar. Bu kurumlarla olumlu ilişkiler içinde olunması, işletmelerin parasal kaynak bulmasını kolaylaştırır. İşletmelerin bunlara karşı olan yükümlülüklerini zamanında yerine getirmesi, parasal gereksinmelerinin her seferinde herhangi bir engel olmaksızın karşılanmasını sağlar.</w:t>
      </w:r>
    </w:p>
    <w:p w:rsidR="00B37891" w:rsidRPr="00A71F3F" w:rsidRDefault="00B37891" w:rsidP="00B74B18">
      <w:pPr>
        <w:pStyle w:val="NormalWeb"/>
        <w:rPr>
          <w:rFonts w:ascii="Arial" w:hAnsi="Arial" w:cs="Arial"/>
        </w:rPr>
      </w:pPr>
      <w:r w:rsidRPr="00A71F3F">
        <w:rPr>
          <w:rStyle w:val="Gl"/>
          <w:rFonts w:ascii="Arial" w:hAnsi="Arial" w:cs="Arial"/>
        </w:rPr>
        <w:t>Fiziksel çevre</w:t>
      </w:r>
      <w:r w:rsidRPr="00A71F3F">
        <w:rPr>
          <w:rFonts w:ascii="Arial" w:hAnsi="Arial" w:cs="Arial"/>
        </w:rPr>
        <w:t>, genel anlamda yeryüzündeki doğal kaynaklardır. Bunlar, toprak, hava, su ve iklimdir. Bütün işletmeler çeşitli derecelerde bu kaynaklara bağımlıdır. İşletmelerin mallarını üretmek için kullandığı kaynakların çoğu fiziksel çevreden sağlanır. Bu kaynakların kullanımı, ekonomik yapıyla, hükümetlerin tutumuyla ve toplumun duyarlılığı ile yakından ilgilidir. Doğal kaynakların bilinçsizce kullanılıp yok edilmesi ve kullanımındaki çıkar ilişkileri işletmeler için de önemli sorunlar yaratır.</w:t>
      </w:r>
    </w:p>
    <w:p w:rsidR="00B37891" w:rsidRPr="00A71F3F" w:rsidRDefault="00B37891" w:rsidP="00B74B18">
      <w:pPr>
        <w:pStyle w:val="NormalWeb"/>
        <w:rPr>
          <w:rFonts w:ascii="Arial" w:hAnsi="Arial" w:cs="Arial"/>
        </w:rPr>
      </w:pPr>
      <w:r w:rsidRPr="00A71F3F">
        <w:rPr>
          <w:rStyle w:val="Gl"/>
          <w:rFonts w:ascii="Arial" w:hAnsi="Arial" w:cs="Arial"/>
        </w:rPr>
        <w:t xml:space="preserve">İşletmelerin, çevre unsurlarını ve bunların özelliklerini tanıması ne gibi yararlar sağlar? </w:t>
      </w:r>
    </w:p>
    <w:p w:rsidR="00B37891" w:rsidRPr="00A71F3F" w:rsidRDefault="00B37891" w:rsidP="00B74B18">
      <w:pPr>
        <w:pStyle w:val="NormalWeb"/>
        <w:rPr>
          <w:rFonts w:ascii="Arial" w:hAnsi="Arial" w:cs="Arial"/>
          <w:color w:val="000000"/>
        </w:rPr>
      </w:pPr>
      <w:r w:rsidRPr="00A71F3F">
        <w:rPr>
          <w:rFonts w:ascii="Arial" w:hAnsi="Arial" w:cs="Arial"/>
        </w:rPr>
        <w:t xml:space="preserve">Genç girişimciler örneğinde, işletmenin iç veya dış çevresinin fazla önemsenmediği sonucuna varıyoruz. Ortakların önemsediği tek konu, maliyetler ve kâr elde edilip edilemeyeceğidir. Teknik konularda, pazarın yapısı ve rakipleri hakkında ön araştırma yapılmamıştır. Hedef kitle tam olarak belirlenmediği için, önemli bir başka çevre unsuru olan radyo dinleyicileri ve bunlara bağlı olarak reklam verecek kesimin özellikleri de bilinmemektedir. Sonuçta, reklam gelirleri beklenenin çok altında gerçekleşmiştir. </w:t>
      </w:r>
    </w:p>
    <w:p w:rsidR="00B37891" w:rsidRPr="00A71F3F" w:rsidRDefault="00B37891" w:rsidP="00B74B18">
      <w:pPr>
        <w:widowControl w:val="0"/>
        <w:autoSpaceDE w:val="0"/>
        <w:autoSpaceDN w:val="0"/>
        <w:adjustRightInd w:val="0"/>
        <w:rPr>
          <w:rFonts w:ascii="Arial" w:hAnsi="Arial" w:cs="Arial"/>
          <w:i/>
          <w:iCs/>
          <w:sz w:val="24"/>
          <w:szCs w:val="24"/>
          <w:u w:val="single"/>
        </w:rPr>
      </w:pPr>
      <w:r w:rsidRPr="00A71F3F">
        <w:rPr>
          <w:rFonts w:ascii="Arial" w:hAnsi="Arial" w:cs="Arial"/>
          <w:b/>
          <w:bCs/>
          <w:sz w:val="24"/>
          <w:szCs w:val="24"/>
        </w:rPr>
        <w:t xml:space="preserve">Çevre unsurları, çıkar gruplarıdır. </w:t>
      </w:r>
      <w:r w:rsidRPr="00A71F3F">
        <w:rPr>
          <w:rFonts w:ascii="Arial" w:hAnsi="Arial" w:cs="Arial"/>
          <w:b/>
          <w:bCs/>
          <w:sz w:val="24"/>
          <w:szCs w:val="24"/>
        </w:rPr>
        <w:br/>
      </w:r>
      <w:r w:rsidRPr="00A71F3F">
        <w:rPr>
          <w:rFonts w:ascii="Arial" w:hAnsi="Arial" w:cs="Arial"/>
          <w:b/>
          <w:bCs/>
          <w:sz w:val="24"/>
          <w:szCs w:val="24"/>
        </w:rPr>
        <w:br/>
        <w:t>3.1-İÇ ÇEVRE UNSURLARI;</w:t>
      </w:r>
      <w:r w:rsidRPr="00A71F3F">
        <w:rPr>
          <w:rFonts w:ascii="Arial" w:hAnsi="Arial" w:cs="Arial"/>
          <w:b/>
          <w:bCs/>
          <w:sz w:val="24"/>
          <w:szCs w:val="24"/>
        </w:rPr>
        <w:br/>
      </w:r>
      <w:r w:rsidRPr="00A71F3F">
        <w:rPr>
          <w:rFonts w:ascii="Arial" w:hAnsi="Arial" w:cs="Arial"/>
          <w:b/>
          <w:bCs/>
          <w:sz w:val="24"/>
          <w:szCs w:val="24"/>
        </w:rPr>
        <w:br/>
        <w:t xml:space="preserve">A- Sermaye Sahipleri , </w:t>
      </w:r>
      <w:r w:rsidRPr="00A71F3F">
        <w:rPr>
          <w:rFonts w:ascii="Arial" w:hAnsi="Arial" w:cs="Arial"/>
          <w:bCs/>
          <w:sz w:val="24"/>
          <w:szCs w:val="24"/>
        </w:rPr>
        <w:t xml:space="preserve">İşletmenin öz varlığını sağlayan kişilerdir. Beklentileri kar elde etmektir. </w:t>
      </w:r>
      <w:r w:rsidRPr="00A71F3F">
        <w:rPr>
          <w:rFonts w:ascii="Arial" w:hAnsi="Arial" w:cs="Arial"/>
          <w:bCs/>
          <w:sz w:val="24"/>
          <w:szCs w:val="24"/>
        </w:rPr>
        <w:br/>
      </w:r>
      <w:r w:rsidRPr="00A71F3F">
        <w:rPr>
          <w:rFonts w:ascii="Arial" w:hAnsi="Arial" w:cs="Arial"/>
          <w:bCs/>
          <w:sz w:val="24"/>
          <w:szCs w:val="24"/>
        </w:rPr>
        <w:br/>
      </w:r>
      <w:r w:rsidRPr="00A71F3F">
        <w:rPr>
          <w:rFonts w:ascii="Arial" w:hAnsi="Arial" w:cs="Arial"/>
          <w:b/>
          <w:bCs/>
          <w:sz w:val="24"/>
          <w:szCs w:val="24"/>
        </w:rPr>
        <w:t xml:space="preserve">B- Yöneticiler, </w:t>
      </w:r>
      <w:r w:rsidRPr="00A71F3F">
        <w:rPr>
          <w:rFonts w:ascii="Arial" w:hAnsi="Arial" w:cs="Arial"/>
          <w:b/>
          <w:bCs/>
          <w:sz w:val="24"/>
          <w:szCs w:val="24"/>
        </w:rPr>
        <w:br/>
      </w:r>
      <w:r w:rsidRPr="00A71F3F">
        <w:rPr>
          <w:rFonts w:ascii="Arial" w:hAnsi="Arial" w:cs="Arial"/>
          <w:b/>
          <w:bCs/>
          <w:sz w:val="24"/>
          <w:szCs w:val="24"/>
        </w:rPr>
        <w:br/>
        <w:t xml:space="preserve">C- Çalışanlar, </w:t>
      </w:r>
      <w:r w:rsidRPr="00A71F3F">
        <w:rPr>
          <w:rFonts w:ascii="Arial" w:hAnsi="Arial" w:cs="Arial"/>
          <w:bCs/>
          <w:sz w:val="24"/>
          <w:szCs w:val="24"/>
        </w:rPr>
        <w:t>Yönetici ve çalışanlar fiziksel ve düşünsel çaba sarf ederler. İyi çalışma koşulları, ücret ve ödüllendirme beklerler.</w:t>
      </w:r>
      <w:r w:rsidRPr="00A71F3F">
        <w:rPr>
          <w:rFonts w:ascii="Arial" w:hAnsi="Arial" w:cs="Arial"/>
          <w:b/>
          <w:bCs/>
          <w:sz w:val="24"/>
          <w:szCs w:val="24"/>
        </w:rPr>
        <w:t xml:space="preserve"> </w:t>
      </w:r>
      <w:r w:rsidRPr="00A71F3F">
        <w:rPr>
          <w:rFonts w:ascii="Arial" w:hAnsi="Arial" w:cs="Arial"/>
          <w:b/>
          <w:bCs/>
          <w:sz w:val="24"/>
          <w:szCs w:val="24"/>
        </w:rPr>
        <w:br/>
      </w:r>
      <w:r w:rsidRPr="00A71F3F">
        <w:rPr>
          <w:rFonts w:ascii="Arial" w:hAnsi="Arial" w:cs="Arial"/>
          <w:b/>
          <w:bCs/>
          <w:sz w:val="24"/>
          <w:szCs w:val="24"/>
        </w:rPr>
        <w:br/>
        <w:t>3.2-DIŞ ÇEVRE UNSURLARI</w:t>
      </w:r>
      <w:r w:rsidRPr="00A71F3F">
        <w:rPr>
          <w:rFonts w:ascii="Arial" w:hAnsi="Arial" w:cs="Arial"/>
          <w:b/>
          <w:bCs/>
          <w:sz w:val="24"/>
          <w:szCs w:val="24"/>
        </w:rPr>
        <w:br/>
      </w:r>
      <w:r w:rsidRPr="00A71F3F">
        <w:rPr>
          <w:rFonts w:ascii="Arial" w:hAnsi="Arial" w:cs="Arial"/>
          <w:b/>
          <w:bCs/>
          <w:sz w:val="24"/>
          <w:szCs w:val="24"/>
        </w:rPr>
        <w:br/>
        <w:t>A- Devletin Uygulamaları ve Yasalar</w:t>
      </w:r>
      <w:r w:rsidRPr="00A71F3F">
        <w:rPr>
          <w:rFonts w:ascii="Arial" w:hAnsi="Arial" w:cs="Arial"/>
          <w:bCs/>
          <w:sz w:val="24"/>
          <w:szCs w:val="24"/>
        </w:rPr>
        <w:t>, Devlet ile birey arasındaki ilişkileri düzenleyen anayasa, iş hukuku, idare hukuku, ticaret hukuku, borçlar hukuku, icra-iflas hukuku sorumluluklarla ilgili şu kuralları içerir. Çalışanların hakları, vergi vermek, iş güvenliği gibi.</w:t>
      </w:r>
      <w:r w:rsidRPr="00A71F3F">
        <w:rPr>
          <w:rFonts w:ascii="Arial" w:hAnsi="Arial" w:cs="Arial"/>
          <w:bCs/>
          <w:sz w:val="24"/>
          <w:szCs w:val="24"/>
        </w:rPr>
        <w:br/>
      </w:r>
      <w:r w:rsidRPr="00A71F3F">
        <w:rPr>
          <w:rFonts w:ascii="Arial" w:hAnsi="Arial" w:cs="Arial"/>
          <w:bCs/>
          <w:sz w:val="24"/>
          <w:szCs w:val="24"/>
        </w:rPr>
        <w:lastRenderedPageBreak/>
        <w:br/>
      </w:r>
      <w:r w:rsidRPr="00A71F3F">
        <w:rPr>
          <w:rFonts w:ascii="Arial" w:hAnsi="Arial" w:cs="Arial"/>
          <w:b/>
          <w:bCs/>
          <w:sz w:val="24"/>
          <w:szCs w:val="24"/>
        </w:rPr>
        <w:t xml:space="preserve">B- Tüketiciler, </w:t>
      </w:r>
      <w:r w:rsidRPr="00A71F3F">
        <w:rPr>
          <w:rFonts w:ascii="Arial" w:hAnsi="Arial" w:cs="Arial"/>
          <w:bCs/>
          <w:sz w:val="24"/>
          <w:szCs w:val="24"/>
        </w:rPr>
        <w:t>İşletmeler öncelikle hedef kitle olan tüketicilerin beklentilerine cevap vermek zorundadırlar. Pazarda pay edinmenin yolu kaliteli ve uygun fiyatlı mal sunumudur.</w:t>
      </w:r>
      <w:r w:rsidRPr="00A71F3F">
        <w:rPr>
          <w:rFonts w:ascii="Arial" w:hAnsi="Arial" w:cs="Arial"/>
          <w:bCs/>
          <w:sz w:val="24"/>
          <w:szCs w:val="24"/>
        </w:rPr>
        <w:br/>
      </w:r>
      <w:r w:rsidRPr="00A71F3F">
        <w:rPr>
          <w:rFonts w:ascii="Arial" w:hAnsi="Arial" w:cs="Arial"/>
          <w:b/>
          <w:bCs/>
          <w:sz w:val="24"/>
          <w:szCs w:val="24"/>
        </w:rPr>
        <w:br/>
        <w:t xml:space="preserve">C- Toplumsal Çevre, </w:t>
      </w:r>
      <w:r w:rsidRPr="00A71F3F">
        <w:rPr>
          <w:rFonts w:ascii="Arial" w:hAnsi="Arial" w:cs="Arial"/>
          <w:bCs/>
          <w:sz w:val="24"/>
          <w:szCs w:val="24"/>
        </w:rPr>
        <w:t>Toplumun kültürel, demografik özellikleri, yaşam biçimi, yeme-içme alışkanlıkları gibi</w:t>
      </w:r>
      <w:r w:rsidRPr="00A71F3F">
        <w:rPr>
          <w:rFonts w:ascii="Arial" w:hAnsi="Arial" w:cs="Arial"/>
          <w:bCs/>
          <w:sz w:val="24"/>
          <w:szCs w:val="24"/>
        </w:rPr>
        <w:br/>
      </w:r>
      <w:r w:rsidRPr="00A71F3F">
        <w:rPr>
          <w:rFonts w:ascii="Arial" w:hAnsi="Arial" w:cs="Arial"/>
          <w:b/>
          <w:bCs/>
          <w:sz w:val="24"/>
          <w:szCs w:val="24"/>
        </w:rPr>
        <w:br/>
        <w:t xml:space="preserve">D- Rakipler, </w:t>
      </w:r>
      <w:r w:rsidRPr="00A71F3F">
        <w:rPr>
          <w:rFonts w:ascii="Arial" w:hAnsi="Arial" w:cs="Arial"/>
          <w:bCs/>
          <w:sz w:val="24"/>
          <w:szCs w:val="24"/>
        </w:rPr>
        <w:t xml:space="preserve">Aynı faaliyet dalında aynı hedef kitleye ürün sunan işletmelerdir. İşletmeler rakiplerinin ürün, fiyat, satış, insan kaynakları politikalarını öğrenmeye çalışmalıdır. </w:t>
      </w:r>
      <w:r w:rsidRPr="00A71F3F">
        <w:rPr>
          <w:rFonts w:ascii="Arial" w:hAnsi="Arial" w:cs="Arial"/>
          <w:bCs/>
          <w:sz w:val="24"/>
          <w:szCs w:val="24"/>
        </w:rPr>
        <w:br/>
      </w:r>
      <w:r w:rsidRPr="00A71F3F">
        <w:rPr>
          <w:rFonts w:ascii="Arial" w:hAnsi="Arial" w:cs="Arial"/>
          <w:b/>
          <w:bCs/>
          <w:sz w:val="24"/>
          <w:szCs w:val="24"/>
        </w:rPr>
        <w:br/>
        <w:t>E- Tedarikçiler</w:t>
      </w:r>
      <w:r w:rsidRPr="00A71F3F">
        <w:rPr>
          <w:rFonts w:ascii="Arial" w:hAnsi="Arial" w:cs="Arial"/>
          <w:bCs/>
          <w:sz w:val="24"/>
          <w:szCs w:val="24"/>
        </w:rPr>
        <w:t>, İşletmelere üretim faaliyetleri için mal ve hizmetleri sağlarlar. Tedarikçilerle iyi ilişkilerde bulunmak faaliyetlerin aksamamasını sağlar.</w:t>
      </w:r>
      <w:r w:rsidRPr="00A71F3F">
        <w:rPr>
          <w:rFonts w:ascii="Arial" w:hAnsi="Arial" w:cs="Arial"/>
          <w:bCs/>
          <w:sz w:val="24"/>
          <w:szCs w:val="24"/>
        </w:rPr>
        <w:br/>
      </w:r>
      <w:r w:rsidRPr="00A71F3F">
        <w:rPr>
          <w:rFonts w:ascii="Arial" w:hAnsi="Arial" w:cs="Arial"/>
          <w:b/>
          <w:bCs/>
          <w:sz w:val="24"/>
          <w:szCs w:val="24"/>
        </w:rPr>
        <w:br/>
        <w:t xml:space="preserve">F- Diğer İşletmeler, </w:t>
      </w:r>
      <w:r w:rsidRPr="00A71F3F">
        <w:rPr>
          <w:rFonts w:ascii="Arial" w:hAnsi="Arial" w:cs="Arial"/>
          <w:bCs/>
          <w:sz w:val="24"/>
          <w:szCs w:val="24"/>
        </w:rPr>
        <w:t>İşletmeye kredi veren bankalar, finans kuruluşlarıdır.</w:t>
      </w:r>
      <w:r w:rsidRPr="00A71F3F">
        <w:rPr>
          <w:rFonts w:ascii="Arial" w:hAnsi="Arial" w:cs="Arial"/>
          <w:bCs/>
          <w:sz w:val="24"/>
          <w:szCs w:val="24"/>
        </w:rPr>
        <w:br/>
      </w:r>
      <w:r w:rsidRPr="00A71F3F">
        <w:rPr>
          <w:rFonts w:ascii="Arial" w:hAnsi="Arial" w:cs="Arial"/>
          <w:bCs/>
          <w:sz w:val="24"/>
          <w:szCs w:val="24"/>
        </w:rPr>
        <w:br/>
      </w:r>
      <w:r w:rsidRPr="00A71F3F">
        <w:rPr>
          <w:rFonts w:ascii="Arial" w:hAnsi="Arial" w:cs="Arial"/>
          <w:b/>
          <w:bCs/>
          <w:sz w:val="24"/>
          <w:szCs w:val="24"/>
        </w:rPr>
        <w:t xml:space="preserve">G- Fiziksel Çevre, </w:t>
      </w:r>
      <w:r w:rsidRPr="00A71F3F">
        <w:rPr>
          <w:rFonts w:ascii="Arial" w:hAnsi="Arial" w:cs="Arial"/>
          <w:bCs/>
          <w:sz w:val="24"/>
          <w:szCs w:val="24"/>
        </w:rPr>
        <w:t>Yeryüzündeki doğal kaynaklardır. Toprak, hava, su ve iklim</w:t>
      </w:r>
      <w:r w:rsidRPr="00A71F3F">
        <w:rPr>
          <w:rFonts w:ascii="Arial" w:hAnsi="Arial" w:cs="Arial"/>
          <w:i/>
          <w:iCs/>
          <w:sz w:val="24"/>
          <w:szCs w:val="24"/>
          <w:u w:val="single"/>
        </w:rPr>
        <w:t xml:space="preserve">  </w:t>
      </w:r>
    </w:p>
    <w:p w:rsidR="00B37891" w:rsidRPr="008D0A40" w:rsidRDefault="00B37891" w:rsidP="00F030FD">
      <w:pPr>
        <w:pStyle w:val="NormalWeb"/>
        <w:rPr>
          <w:rStyle w:val="Gl"/>
          <w:rFonts w:ascii="Arial" w:hAnsi="Arial" w:cs="Arial"/>
          <w:sz w:val="28"/>
          <w:szCs w:val="28"/>
        </w:rPr>
      </w:pPr>
      <w:r w:rsidRPr="008D0A40">
        <w:rPr>
          <w:rStyle w:val="Gl"/>
          <w:rFonts w:ascii="Arial" w:hAnsi="Arial" w:cs="Arial"/>
          <w:sz w:val="28"/>
          <w:szCs w:val="28"/>
        </w:rPr>
        <w:t>4.İŞLETME  KURULUŞU</w:t>
      </w:r>
    </w:p>
    <w:p w:rsidR="00B37891" w:rsidRPr="00A71F3F" w:rsidRDefault="00B37891" w:rsidP="00F030FD">
      <w:pPr>
        <w:pStyle w:val="NormalWeb"/>
        <w:rPr>
          <w:rStyle w:val="Gl"/>
          <w:rFonts w:ascii="Arial" w:hAnsi="Arial" w:cs="Arial"/>
        </w:rPr>
      </w:pPr>
      <w:r w:rsidRPr="00A71F3F">
        <w:rPr>
          <w:rStyle w:val="Gl"/>
          <w:rFonts w:ascii="Arial" w:hAnsi="Arial" w:cs="Arial"/>
        </w:rPr>
        <w:t>4.1. İşletmelerin kurulma nedenleri: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Bağımsız çalışma isteği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Miras yoluyla işletme sahipliği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Yeni bir buluş veya fikri pazara sunma arzusu</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Başka fırsatların yokluğu</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Toplumsal itibar sağlama</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Kazanç sağlama ve ülke ekonomisine katkıda bulunma</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4.2. Kesin yatırım kararı almadan önce yapılacaklar:</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 xml:space="preserve">4.2.1. Pazar Araştırması </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 xml:space="preserve">   </w:t>
      </w:r>
      <w:r w:rsidRPr="00A71F3F">
        <w:rPr>
          <w:rFonts w:ascii="Arial" w:hAnsi="Arial" w:cs="Arial"/>
          <w:bCs/>
          <w:lang w:val="tr-TR"/>
        </w:rPr>
        <w:t>Hedeflenen pazar ile ilgili bilgilerin doğru elde edilmesini, tasnifini, analizini ve yorumunu içeren tarafsız çalışmadır. Bu araştırmanın verileri iki türdür : Birincil ve İkincil veriler.</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ab/>
        <w:t>Pazar araştırmasının sağladığı yararlar :</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 xml:space="preserve">Tüketicilerin ürün ve hizmet düzeyinden beklentileri </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Tüketici gelir düzeyi, yaş ve cinsiyete bağlı satın alma davranışları</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Yatırım tutarı ve ürün birim maliyeti</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Rakip va aracı kuruluşlar hakkında bilgi</w:t>
      </w:r>
    </w:p>
    <w:p w:rsidR="00B37891" w:rsidRPr="00A71F3F" w:rsidRDefault="00B37891" w:rsidP="00F873A9">
      <w:pPr>
        <w:pStyle w:val="NormalWeb"/>
        <w:rPr>
          <w:rFonts w:ascii="Arial" w:hAnsi="Arial" w:cs="Arial"/>
          <w:b/>
          <w:bCs/>
          <w:lang w:val="tr-TR"/>
        </w:rPr>
      </w:pPr>
      <w:r w:rsidRPr="00A71F3F">
        <w:rPr>
          <w:rFonts w:ascii="Arial" w:hAnsi="Arial" w:cs="Arial"/>
          <w:b/>
          <w:bCs/>
          <w:lang w:val="tr-TR"/>
        </w:rPr>
        <w:lastRenderedPageBreak/>
        <w:t>4.2.2. Proji yatırım düşüncesinin oluşturulması</w:t>
      </w:r>
    </w:p>
    <w:p w:rsidR="00B37891" w:rsidRPr="00A71F3F" w:rsidRDefault="00B37891" w:rsidP="00F873A9">
      <w:pPr>
        <w:pStyle w:val="NormalWeb"/>
        <w:rPr>
          <w:rFonts w:ascii="Arial" w:hAnsi="Arial" w:cs="Arial"/>
          <w:bCs/>
          <w:lang w:val="tr-TR"/>
        </w:rPr>
      </w:pPr>
      <w:r w:rsidRPr="00A71F3F">
        <w:rPr>
          <w:rFonts w:ascii="Arial" w:hAnsi="Arial" w:cs="Arial"/>
          <w:b/>
          <w:bCs/>
          <w:lang w:val="tr-TR"/>
        </w:rPr>
        <w:tab/>
      </w:r>
      <w:r w:rsidRPr="00A71F3F">
        <w:rPr>
          <w:rFonts w:ascii="Arial" w:hAnsi="Arial" w:cs="Arial"/>
          <w:bCs/>
          <w:lang w:val="tr-TR"/>
        </w:rPr>
        <w:t>Yatırım konusundaki alternatifler gözden geçirilerek bunlardan en ekonomik olanla işletmecilik faaliyetlerine başlanır.</w:t>
      </w:r>
    </w:p>
    <w:p w:rsidR="00B37891" w:rsidRPr="00A71F3F" w:rsidRDefault="00B37891" w:rsidP="00F873A9">
      <w:pPr>
        <w:pStyle w:val="NormalWeb"/>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 xml:space="preserve"> İşletme açısından yatırım, ileride gelir sağlamak amacıyla  yapılan her türlü yatırım harcamasıdır.</w:t>
      </w:r>
    </w:p>
    <w:p w:rsidR="00B37891" w:rsidRPr="00A71F3F" w:rsidRDefault="00B37891" w:rsidP="00F873A9">
      <w:pPr>
        <w:pStyle w:val="NormalWeb"/>
        <w:rPr>
          <w:rFonts w:ascii="Arial" w:hAnsi="Arial" w:cs="Arial"/>
          <w:b/>
          <w:bCs/>
          <w:lang w:val="tr-TR"/>
        </w:rPr>
      </w:pPr>
      <w:r w:rsidRPr="00A71F3F">
        <w:rPr>
          <w:rFonts w:ascii="Arial" w:hAnsi="Arial" w:cs="Arial"/>
          <w:b/>
          <w:bCs/>
          <w:lang w:val="tr-TR"/>
        </w:rPr>
        <w:t>4..3. Kuruluş aşamaları</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Fizibilite Raporu</w:t>
      </w:r>
    </w:p>
    <w:p w:rsidR="00B37891" w:rsidRPr="00A71F3F" w:rsidRDefault="00B37891" w:rsidP="004A74EE">
      <w:pPr>
        <w:pStyle w:val="NormalWeb"/>
        <w:ind w:firstLine="720"/>
        <w:rPr>
          <w:rFonts w:ascii="Arial" w:hAnsi="Arial" w:cs="Arial"/>
          <w:bCs/>
          <w:lang w:val="tr-TR"/>
        </w:rPr>
      </w:pPr>
      <w:r w:rsidRPr="00A71F3F">
        <w:rPr>
          <w:rFonts w:ascii="Arial" w:hAnsi="Arial" w:cs="Arial"/>
          <w:bCs/>
          <w:lang w:val="tr-TR"/>
        </w:rPr>
        <w:t xml:space="preserve">  1.Ekonomik Etüd</w:t>
      </w:r>
    </w:p>
    <w:p w:rsidR="00B37891" w:rsidRPr="00A71F3F" w:rsidRDefault="00B37891" w:rsidP="004A74EE">
      <w:pPr>
        <w:pStyle w:val="NormalWeb"/>
        <w:ind w:firstLine="720"/>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a. Pazar araştırması ve talep tahmini</w:t>
      </w:r>
    </w:p>
    <w:p w:rsidR="00B37891" w:rsidRPr="00A71F3F" w:rsidRDefault="00B37891" w:rsidP="004A74EE">
      <w:pPr>
        <w:pStyle w:val="NormalWeb"/>
        <w:ind w:left="360" w:firstLine="360"/>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b. İşletme büyüklüğünün ve kapasitesinin belirlenmesi</w:t>
      </w:r>
    </w:p>
    <w:p w:rsidR="00B37891" w:rsidRPr="00A71F3F" w:rsidRDefault="00B37891" w:rsidP="004A74EE">
      <w:pPr>
        <w:pStyle w:val="NormalWeb"/>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c.  İşletmenin kuruluş yerinin seçimi</w:t>
      </w:r>
    </w:p>
    <w:p w:rsidR="00B37891" w:rsidRPr="00A71F3F" w:rsidRDefault="00B37891" w:rsidP="004A74EE">
      <w:pPr>
        <w:pStyle w:val="NormalWeb"/>
        <w:numPr>
          <w:ilvl w:val="0"/>
          <w:numId w:val="40"/>
        </w:numPr>
        <w:rPr>
          <w:rFonts w:ascii="Arial" w:hAnsi="Arial" w:cs="Arial"/>
          <w:bCs/>
          <w:lang w:val="tr-TR"/>
        </w:rPr>
      </w:pPr>
      <w:r w:rsidRPr="00A71F3F">
        <w:rPr>
          <w:rFonts w:ascii="Arial" w:hAnsi="Arial" w:cs="Arial"/>
          <w:bCs/>
          <w:lang w:val="tr-TR"/>
        </w:rPr>
        <w:t>Teknik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kurulacağı arazinin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Üretimde kullanılacak teknolojinin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Kullanılacak makinelerin etüdü ve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Hammadde ve yardımcı malzemelerin etüd ve seçimi</w:t>
      </w:r>
    </w:p>
    <w:p w:rsidR="00B37891" w:rsidRPr="00A71F3F" w:rsidRDefault="00B37891" w:rsidP="004A74EE">
      <w:pPr>
        <w:pStyle w:val="NormalWeb"/>
        <w:numPr>
          <w:ilvl w:val="1"/>
          <w:numId w:val="40"/>
        </w:numPr>
        <w:rPr>
          <w:rFonts w:ascii="Arial" w:hAnsi="Arial" w:cs="Arial"/>
          <w:bCs/>
        </w:rPr>
      </w:pPr>
      <w:r w:rsidRPr="00A71F3F">
        <w:rPr>
          <w:rFonts w:ascii="Arial" w:hAnsi="Arial" w:cs="Arial"/>
          <w:bCs/>
          <w:lang w:val="tr-TR"/>
        </w:rPr>
        <w:t>Kullanılacak enerji türünün seçimi</w:t>
      </w:r>
    </w:p>
    <w:p w:rsidR="00B37891" w:rsidRPr="00A71F3F" w:rsidRDefault="00B37891" w:rsidP="004A74EE">
      <w:pPr>
        <w:pStyle w:val="NormalWeb"/>
        <w:numPr>
          <w:ilvl w:val="0"/>
          <w:numId w:val="40"/>
        </w:numPr>
        <w:rPr>
          <w:rFonts w:ascii="Arial" w:hAnsi="Arial" w:cs="Arial"/>
          <w:bCs/>
          <w:lang w:val="tr-TR"/>
        </w:rPr>
      </w:pPr>
      <w:r w:rsidRPr="00A71F3F">
        <w:rPr>
          <w:rFonts w:ascii="Arial" w:hAnsi="Arial" w:cs="Arial"/>
          <w:bCs/>
          <w:lang w:val="tr-TR"/>
        </w:rPr>
        <w:t>Finansal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Yatırım tutarının hesaplanması</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gelir ve gider tahminlerinin yapılması</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Finansal kaynakların hesaplanması</w:t>
      </w:r>
    </w:p>
    <w:p w:rsidR="00B37891" w:rsidRPr="00A71F3F" w:rsidRDefault="00B37891" w:rsidP="004A74EE">
      <w:pPr>
        <w:pStyle w:val="NormalWeb"/>
        <w:numPr>
          <w:ilvl w:val="1"/>
          <w:numId w:val="40"/>
        </w:numPr>
        <w:rPr>
          <w:rFonts w:ascii="Arial" w:hAnsi="Arial" w:cs="Arial"/>
          <w:bCs/>
        </w:rPr>
      </w:pPr>
      <w:r w:rsidRPr="00A71F3F">
        <w:rPr>
          <w:rFonts w:ascii="Arial" w:hAnsi="Arial" w:cs="Arial"/>
          <w:bCs/>
          <w:lang w:val="tr-TR"/>
        </w:rPr>
        <w:t>İşletmenin karlılık durumuyla ilgili analizler</w:t>
      </w:r>
    </w:p>
    <w:p w:rsidR="00B37891" w:rsidRPr="00A71F3F" w:rsidRDefault="00B37891" w:rsidP="004A74EE">
      <w:pPr>
        <w:pStyle w:val="NormalWeb"/>
        <w:numPr>
          <w:ilvl w:val="0"/>
          <w:numId w:val="40"/>
        </w:numPr>
        <w:rPr>
          <w:rFonts w:ascii="Arial" w:hAnsi="Arial" w:cs="Arial"/>
          <w:bCs/>
        </w:rPr>
      </w:pPr>
      <w:r w:rsidRPr="00A71F3F">
        <w:rPr>
          <w:rFonts w:ascii="Arial" w:hAnsi="Arial" w:cs="Arial"/>
          <w:bCs/>
          <w:lang w:val="tr-TR"/>
        </w:rPr>
        <w:t>Hukuki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hukuki yapısının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Kuruluş ve üretim için gerekli izinlerin alınması için gereken yasal koşulların belirlenmesi</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Yatırım Kararı</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Kesin Proje</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Yatırım</w:t>
      </w:r>
    </w:p>
    <w:p w:rsidR="00B37891" w:rsidRPr="00A71F3F" w:rsidRDefault="00B37891" w:rsidP="004A74EE">
      <w:pPr>
        <w:pStyle w:val="NormalWeb"/>
        <w:numPr>
          <w:ilvl w:val="0"/>
          <w:numId w:val="44"/>
        </w:numPr>
        <w:rPr>
          <w:rFonts w:ascii="Arial" w:hAnsi="Arial" w:cs="Arial"/>
          <w:bCs/>
          <w:u w:val="single"/>
        </w:rPr>
      </w:pPr>
      <w:r w:rsidRPr="00A71F3F">
        <w:rPr>
          <w:rFonts w:ascii="Arial" w:hAnsi="Arial" w:cs="Arial"/>
          <w:bCs/>
          <w:u w:val="single"/>
          <w:lang w:val="tr-TR"/>
        </w:rPr>
        <w:t>Üretime Geçiş</w:t>
      </w:r>
    </w:p>
    <w:p w:rsidR="00B37891" w:rsidRPr="00A71F3F" w:rsidRDefault="00B37891" w:rsidP="00903BC3">
      <w:pPr>
        <w:pStyle w:val="NormalWeb"/>
        <w:rPr>
          <w:rFonts w:ascii="Arial" w:hAnsi="Arial" w:cs="Arial"/>
          <w:b/>
        </w:rPr>
      </w:pPr>
      <w:r w:rsidRPr="00A71F3F">
        <w:rPr>
          <w:rFonts w:ascii="Arial" w:hAnsi="Arial" w:cs="Arial"/>
          <w:b/>
        </w:rPr>
        <w:t>4.4. Kuruluş Yeri seçimi</w:t>
      </w:r>
    </w:p>
    <w:p w:rsidR="00B37891" w:rsidRPr="00A71F3F" w:rsidRDefault="00B37891" w:rsidP="00903BC3">
      <w:pPr>
        <w:pStyle w:val="NormalWeb"/>
        <w:rPr>
          <w:rFonts w:ascii="Arial" w:hAnsi="Arial" w:cs="Arial"/>
        </w:rPr>
      </w:pPr>
      <w:r w:rsidRPr="00A71F3F">
        <w:rPr>
          <w:rFonts w:ascii="Arial" w:hAnsi="Arial" w:cs="Arial"/>
        </w:rPr>
        <w:t>• Kuruluş yeri: işletmenin üzerinde kurulacağı, yaşamı boyunca çalışmalarını sürdüreceği yerdir.</w:t>
      </w:r>
    </w:p>
    <w:p w:rsidR="00B37891" w:rsidRPr="00A71F3F" w:rsidRDefault="00B37891" w:rsidP="00903BC3">
      <w:pPr>
        <w:pStyle w:val="NormalWeb"/>
        <w:rPr>
          <w:rFonts w:ascii="Arial" w:hAnsi="Arial" w:cs="Arial"/>
        </w:rPr>
      </w:pPr>
      <w:r w:rsidRPr="00A71F3F">
        <w:rPr>
          <w:rFonts w:ascii="Arial" w:hAnsi="Arial" w:cs="Arial"/>
        </w:rPr>
        <w:lastRenderedPageBreak/>
        <w:t>• İşletme stratejisi saptanırken, firma ne tür bir mal veya hizmet sunacağını ve hangi pazarın içinde rekabet edeceğini belirlemiştir.</w:t>
      </w:r>
    </w:p>
    <w:p w:rsidR="00B37891" w:rsidRPr="00A71F3F" w:rsidRDefault="00B37891" w:rsidP="00903BC3">
      <w:pPr>
        <w:pStyle w:val="NormalWeb"/>
        <w:rPr>
          <w:rFonts w:ascii="Arial" w:hAnsi="Arial" w:cs="Arial"/>
        </w:rPr>
      </w:pPr>
      <w:r w:rsidRPr="00A71F3F">
        <w:rPr>
          <w:rFonts w:ascii="Arial" w:hAnsi="Arial" w:cs="Arial"/>
        </w:rPr>
        <w:t>• Ürün ve süreç tasarımı kararlarından sonra sıra kuruluş yerinin seçimine gelir.</w:t>
      </w:r>
    </w:p>
    <w:p w:rsidR="00B37891" w:rsidRPr="00A71F3F" w:rsidRDefault="00B37891" w:rsidP="00903BC3">
      <w:pPr>
        <w:pStyle w:val="NormalWeb"/>
        <w:rPr>
          <w:rFonts w:ascii="Arial" w:hAnsi="Arial" w:cs="Arial"/>
        </w:rPr>
      </w:pPr>
      <w:r w:rsidRPr="00A71F3F">
        <w:rPr>
          <w:rFonts w:ascii="Arial" w:hAnsi="Arial" w:cs="Arial"/>
        </w:rPr>
        <w:t>• Kuruluş yeri seçimi uzun dönemli, stratejik kararlardandır. Uzun dönemli bir yatırım kararı olduğundan değiştirilmesi güç ve maliyetlidir.</w:t>
      </w:r>
    </w:p>
    <w:p w:rsidR="00B37891" w:rsidRPr="00A71F3F" w:rsidRDefault="00B37891" w:rsidP="00903BC3">
      <w:pPr>
        <w:pStyle w:val="NormalWeb"/>
        <w:rPr>
          <w:rFonts w:ascii="Arial" w:hAnsi="Arial" w:cs="Arial"/>
          <w:i/>
          <w:iCs/>
          <w:u w:val="single"/>
        </w:rPr>
      </w:pPr>
      <w:r w:rsidRPr="00A71F3F">
        <w:rPr>
          <w:rFonts w:ascii="Arial" w:hAnsi="Arial" w:cs="Arial"/>
        </w:rPr>
        <w:t>Ancak yine de dinamik bir karardır.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 girdileri temin etme, üretim ve dağıtım maliyetlerini etkiler, dolayısıyla verimliliği etkiler.</w:t>
      </w:r>
    </w:p>
    <w:p w:rsidR="00B37891" w:rsidRPr="00A71F3F" w:rsidRDefault="00B37891" w:rsidP="00903BC3">
      <w:pPr>
        <w:pStyle w:val="NormalWeb"/>
        <w:rPr>
          <w:rFonts w:ascii="Arial" w:hAnsi="Arial" w:cs="Arial"/>
        </w:rPr>
      </w:pPr>
      <w:r w:rsidRPr="00A71F3F">
        <w:rPr>
          <w:rFonts w:ascii="Arial" w:hAnsi="Arial" w:cs="Arial"/>
        </w:rPr>
        <w:t>• Kuruluş yeri, görüldüğü gibi, sabit maliyetleri, ve de değişken maliyetleri etkiler. Aynı zamanda gelir üzerinde de etkisi vardır.</w:t>
      </w:r>
    </w:p>
    <w:p w:rsidR="00B37891" w:rsidRPr="00A71F3F" w:rsidRDefault="00B37891" w:rsidP="00903BC3">
      <w:pPr>
        <w:pStyle w:val="NormalWeb"/>
        <w:rPr>
          <w:rFonts w:ascii="Arial" w:hAnsi="Arial" w:cs="Arial"/>
          <w:i/>
          <w:iCs/>
          <w:u w:val="single"/>
        </w:rPr>
      </w:pPr>
      <w:r w:rsidRPr="00A71F3F">
        <w:rPr>
          <w:rFonts w:ascii="Arial" w:hAnsi="Arial" w:cs="Arial"/>
        </w:rPr>
        <w:t>• Örneğin ürün ve üretim tipine göre veya hizmet verilen yere göre ulaştırma maliyetleri (hammaddenin gelmesi ve tamamlanmış ürünün dağıtımı) satış fiyatının %25 ini oluşturabilir. Ulaştırma bunlardan sadece biridir. Ücretler, vergiler, kiralar, hammadde maliyeti vs....</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kararının, kapasite ve taleptahmini ile birlikte verilmesi gerekir.</w:t>
      </w:r>
    </w:p>
    <w:p w:rsidR="00B37891" w:rsidRPr="00A71F3F" w:rsidRDefault="00B37891" w:rsidP="00903BC3">
      <w:pPr>
        <w:pStyle w:val="NormalWeb"/>
        <w:rPr>
          <w:rFonts w:ascii="Arial" w:hAnsi="Arial" w:cs="Arial"/>
          <w:i/>
          <w:iCs/>
          <w:u w:val="single"/>
        </w:rPr>
      </w:pPr>
      <w:r w:rsidRPr="00A71F3F">
        <w:rPr>
          <w:rFonts w:ascii="Arial" w:hAnsi="Arial" w:cs="Arial"/>
        </w:rPr>
        <w:t>• Özellikle hizmet işletmelerinde kuruluş yeri, talebi belirler. Kapasite ise talebe göre belirlenir. Bu nedenle kararların bir arada alınması gerekir.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 sadece yeni kurulacak işletmelerde değil, bir tesisi kapatıp yeni bir yerde açma, tesis genişletme,yeni ürün üretme, işletmeye yeni bir bölüm ekleme gibi kararlarda da söz konusudur.</w:t>
      </w:r>
    </w:p>
    <w:p w:rsidR="00B37891" w:rsidRPr="00A71F3F" w:rsidRDefault="00B37891" w:rsidP="00903BC3">
      <w:pPr>
        <w:pStyle w:val="NormalWeb"/>
        <w:rPr>
          <w:rFonts w:ascii="Arial" w:hAnsi="Arial" w:cs="Arial"/>
          <w:i/>
          <w:iCs/>
          <w:u w:val="single"/>
        </w:rPr>
      </w:pPr>
      <w:r w:rsidRPr="00A71F3F">
        <w:rPr>
          <w:rFonts w:ascii="Arial" w:hAnsi="Arial" w:cs="Arial"/>
        </w:rPr>
        <w:t>• Normalde periyodik olarak yer seçimi kararı gözden geçirilmelidir.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Tesis yeri seçimi aşağıda belirtilen nedenlerden dolayı oluşabilir:</w:t>
      </w:r>
    </w:p>
    <w:p w:rsidR="00B37891" w:rsidRPr="00A71F3F" w:rsidRDefault="00B37891" w:rsidP="00903BC3">
      <w:pPr>
        <w:pStyle w:val="NormalWeb"/>
        <w:rPr>
          <w:rFonts w:ascii="Arial" w:hAnsi="Arial" w:cs="Arial"/>
        </w:rPr>
      </w:pPr>
      <w:r w:rsidRPr="00A71F3F">
        <w:rPr>
          <w:rFonts w:ascii="Arial" w:hAnsi="Arial" w:cs="Arial"/>
        </w:rPr>
        <w:t>• Yeni bir tesis kurulması</w:t>
      </w:r>
    </w:p>
    <w:p w:rsidR="00B37891" w:rsidRPr="00A71F3F" w:rsidRDefault="00B37891" w:rsidP="00903BC3">
      <w:pPr>
        <w:pStyle w:val="NormalWeb"/>
        <w:rPr>
          <w:rFonts w:ascii="Arial" w:hAnsi="Arial" w:cs="Arial"/>
        </w:rPr>
      </w:pPr>
      <w:r w:rsidRPr="00A71F3F">
        <w:rPr>
          <w:rFonts w:ascii="Arial" w:hAnsi="Arial" w:cs="Arial"/>
        </w:rPr>
        <w:t xml:space="preserve"> • Yeni bir alana veya binaya taşınılması,</w:t>
      </w:r>
    </w:p>
    <w:p w:rsidR="00B37891" w:rsidRPr="00A71F3F" w:rsidRDefault="00B37891" w:rsidP="00903BC3">
      <w:pPr>
        <w:pStyle w:val="NormalWeb"/>
        <w:rPr>
          <w:rFonts w:ascii="Arial" w:hAnsi="Arial" w:cs="Arial"/>
        </w:rPr>
      </w:pPr>
      <w:r w:rsidRPr="00A71F3F">
        <w:rPr>
          <w:rFonts w:ascii="Arial" w:hAnsi="Arial" w:cs="Arial"/>
        </w:rPr>
        <w:t>• Yeni ürün tasarımları veya mevcut ürünlerdeki önemli tasarım ve yönetim değişiklikleri, teknolojik yenilemeler,</w:t>
      </w:r>
    </w:p>
    <w:p w:rsidR="00B37891" w:rsidRPr="00A71F3F" w:rsidRDefault="00B37891" w:rsidP="00903BC3">
      <w:pPr>
        <w:pStyle w:val="NormalWeb"/>
        <w:rPr>
          <w:rFonts w:ascii="Arial" w:hAnsi="Arial" w:cs="Arial"/>
        </w:rPr>
      </w:pPr>
      <w:r w:rsidRPr="00A71F3F">
        <w:rPr>
          <w:rFonts w:ascii="Arial" w:hAnsi="Arial" w:cs="Arial"/>
        </w:rPr>
        <w:t xml:space="preserve">• Bazı ürün üretimlerinden vazgeçilmesi, </w:t>
      </w:r>
    </w:p>
    <w:p w:rsidR="00B37891" w:rsidRPr="00A71F3F" w:rsidRDefault="00B37891" w:rsidP="00903BC3">
      <w:pPr>
        <w:pStyle w:val="NormalWeb"/>
        <w:rPr>
          <w:rFonts w:ascii="Arial" w:hAnsi="Arial" w:cs="Arial"/>
        </w:rPr>
      </w:pPr>
      <w:r w:rsidRPr="00A71F3F">
        <w:rPr>
          <w:rFonts w:ascii="Arial" w:hAnsi="Arial" w:cs="Arial"/>
        </w:rPr>
        <w:t>• Yeni makine alımları,</w:t>
      </w:r>
    </w:p>
    <w:p w:rsidR="00B37891" w:rsidRPr="00A71F3F" w:rsidRDefault="00B37891" w:rsidP="00903BC3">
      <w:pPr>
        <w:pStyle w:val="NormalWeb"/>
        <w:rPr>
          <w:rFonts w:ascii="Arial" w:hAnsi="Arial" w:cs="Arial"/>
        </w:rPr>
      </w:pPr>
      <w:r w:rsidRPr="00A71F3F">
        <w:rPr>
          <w:rFonts w:ascii="Arial" w:hAnsi="Arial" w:cs="Arial"/>
        </w:rPr>
        <w:t>• Ergonomik koşullardaki olumsuzluklar,</w:t>
      </w:r>
    </w:p>
    <w:p w:rsidR="00B37891" w:rsidRPr="00A71F3F" w:rsidRDefault="00B37891" w:rsidP="00903BC3">
      <w:pPr>
        <w:pStyle w:val="NormalWeb"/>
        <w:rPr>
          <w:rFonts w:ascii="Arial" w:hAnsi="Arial" w:cs="Arial"/>
        </w:rPr>
      </w:pPr>
      <w:r w:rsidRPr="00A71F3F">
        <w:rPr>
          <w:rFonts w:ascii="Arial" w:hAnsi="Arial" w:cs="Arial"/>
        </w:rPr>
        <w:lastRenderedPageBreak/>
        <w:t>• Çevre koruma etmenlerinden kaynaklanan zorlamalar,</w:t>
      </w:r>
    </w:p>
    <w:p w:rsidR="00B37891" w:rsidRPr="00A71F3F" w:rsidRDefault="00B37891" w:rsidP="00903BC3">
      <w:pPr>
        <w:pStyle w:val="NormalWeb"/>
        <w:rPr>
          <w:rFonts w:ascii="Arial" w:hAnsi="Arial" w:cs="Arial"/>
        </w:rPr>
      </w:pPr>
      <w:r w:rsidRPr="00A71F3F">
        <w:rPr>
          <w:rFonts w:ascii="Arial" w:hAnsi="Arial" w:cs="Arial"/>
        </w:rPr>
        <w:t>• Malzeme taşımalarının maliyetlerde ki etkisi,</w:t>
      </w:r>
    </w:p>
    <w:p w:rsidR="00B37891" w:rsidRPr="00A71F3F" w:rsidRDefault="00B37891" w:rsidP="00903BC3">
      <w:pPr>
        <w:pStyle w:val="NormalWeb"/>
        <w:rPr>
          <w:rFonts w:ascii="Arial" w:hAnsi="Arial" w:cs="Arial"/>
          <w:bCs/>
        </w:rPr>
      </w:pPr>
      <w:r w:rsidRPr="00A71F3F">
        <w:rPr>
          <w:rFonts w:ascii="Arial" w:hAnsi="Arial" w:cs="Arial"/>
        </w:rPr>
        <w:t>• Ürün ve üretim kalite spesifikasyonlarının sağlanabilmesi.</w:t>
      </w:r>
      <w:r w:rsidRPr="00A71F3F">
        <w:rPr>
          <w:rFonts w:ascii="Arial" w:hAnsi="Arial" w:cs="Arial"/>
          <w:i/>
          <w:iCs/>
          <w:u w:val="single"/>
        </w:rPr>
        <w:t xml:space="preserve">                           </w:t>
      </w:r>
    </w:p>
    <w:p w:rsidR="00B37891" w:rsidRPr="00A71F3F" w:rsidRDefault="00B37891" w:rsidP="00903BC3">
      <w:pPr>
        <w:pStyle w:val="NormalWeb"/>
        <w:rPr>
          <w:rFonts w:ascii="Arial" w:hAnsi="Arial" w:cs="Arial"/>
          <w:lang w:val="tr-TR"/>
        </w:rPr>
      </w:pPr>
      <w:r w:rsidRPr="00A71F3F">
        <w:rPr>
          <w:rFonts w:ascii="Arial" w:hAnsi="Arial" w:cs="Arial"/>
          <w:lang w:val="tr-TR"/>
        </w:rPr>
        <w:t>Endüstriyel kuruluş yeri seçimi analizinde maliyetleri:</w:t>
      </w:r>
    </w:p>
    <w:p w:rsidR="00B37891" w:rsidRPr="00A71F3F" w:rsidRDefault="00B37891" w:rsidP="00903BC3">
      <w:pPr>
        <w:pStyle w:val="NormalWeb"/>
        <w:rPr>
          <w:rFonts w:ascii="Arial" w:hAnsi="Arial" w:cs="Arial"/>
          <w:lang w:val="tr-TR"/>
        </w:rPr>
      </w:pPr>
      <w:r w:rsidRPr="00A71F3F">
        <w:rPr>
          <w:rFonts w:ascii="Arial" w:hAnsi="Arial" w:cs="Arial"/>
          <w:lang w:val="tr-TR"/>
        </w:rPr>
        <w:t>1.Girdi sağlama maliyetleri: hammadde, işgücü, enerji, doğal</w:t>
      </w:r>
    </w:p>
    <w:p w:rsidR="00B37891" w:rsidRPr="00A71F3F" w:rsidRDefault="00B37891" w:rsidP="00903BC3">
      <w:pPr>
        <w:pStyle w:val="NormalWeb"/>
        <w:rPr>
          <w:rFonts w:ascii="Arial" w:hAnsi="Arial" w:cs="Arial"/>
          <w:lang w:val="tr-TR"/>
        </w:rPr>
      </w:pPr>
      <w:r w:rsidRPr="00A71F3F">
        <w:rPr>
          <w:rFonts w:ascii="Arial" w:hAnsi="Arial" w:cs="Arial"/>
          <w:lang w:val="tr-TR"/>
        </w:rPr>
        <w:t>kaynaklar vs..</w:t>
      </w:r>
    </w:p>
    <w:p w:rsidR="00B37891" w:rsidRPr="00A71F3F" w:rsidRDefault="00B37891" w:rsidP="00903BC3">
      <w:pPr>
        <w:pStyle w:val="NormalWeb"/>
        <w:rPr>
          <w:rFonts w:ascii="Arial" w:hAnsi="Arial" w:cs="Arial"/>
          <w:lang w:val="tr-TR"/>
        </w:rPr>
      </w:pPr>
      <w:r w:rsidRPr="00A71F3F">
        <w:rPr>
          <w:rFonts w:ascii="Arial" w:hAnsi="Arial" w:cs="Arial"/>
          <w:lang w:val="tr-TR"/>
        </w:rPr>
        <w:t>2.Ürünün üretilmesi maliyeti: dönüştürme</w:t>
      </w:r>
    </w:p>
    <w:p w:rsidR="00B37891" w:rsidRPr="00A71F3F" w:rsidRDefault="00B37891" w:rsidP="00903BC3">
      <w:pPr>
        <w:pStyle w:val="NormalWeb"/>
        <w:rPr>
          <w:rFonts w:ascii="Arial" w:hAnsi="Arial" w:cs="Arial"/>
          <w:bCs/>
          <w:lang w:val="tr-TR"/>
        </w:rPr>
      </w:pPr>
      <w:r w:rsidRPr="00A71F3F">
        <w:rPr>
          <w:rFonts w:ascii="Arial" w:hAnsi="Arial" w:cs="Arial"/>
          <w:lang w:val="tr-TR"/>
        </w:rPr>
        <w:t>3.Tüketiciye ulaştırma maliyetleri olarak grupland giderlerine, işgücü ve hammaddenin yeterli karşılanamamasına, rekabetsel ve finansal kayıplara yol açar.</w:t>
      </w:r>
      <w:r w:rsidRPr="00A71F3F">
        <w:rPr>
          <w:rFonts w:ascii="Arial" w:hAnsi="Arial" w:cs="Arial"/>
          <w:bCs/>
          <w:lang w:val="tr-TR"/>
        </w:rPr>
        <w:t xml:space="preserve">   </w:t>
      </w:r>
    </w:p>
    <w:p w:rsidR="00B37891" w:rsidRPr="00A71F3F" w:rsidRDefault="00B37891" w:rsidP="00903BC3">
      <w:pPr>
        <w:pStyle w:val="NormalWeb"/>
        <w:rPr>
          <w:rFonts w:ascii="Arial" w:hAnsi="Arial" w:cs="Arial"/>
          <w:bCs/>
          <w:lang w:val="tr-TR"/>
        </w:rPr>
      </w:pPr>
    </w:p>
    <w:p w:rsidR="00B37891" w:rsidRPr="00A71F3F" w:rsidRDefault="00B37891" w:rsidP="00903BC3">
      <w:pPr>
        <w:pStyle w:val="NormalWeb"/>
        <w:rPr>
          <w:rFonts w:ascii="Arial" w:hAnsi="Arial" w:cs="Arial"/>
          <w:bCs/>
          <w:lang w:val="tr-TR"/>
        </w:rPr>
      </w:pPr>
      <w:r w:rsidRPr="00A71F3F">
        <w:rPr>
          <w:rFonts w:ascii="Arial" w:hAnsi="Arial" w:cs="Arial"/>
          <w:bCs/>
          <w:lang w:val="tr-TR"/>
        </w:rPr>
        <w:t>En iyi yer işletme tipine göre değişir :</w:t>
      </w:r>
    </w:p>
    <w:p w:rsidR="00B37891" w:rsidRPr="00A71F3F" w:rsidRDefault="00B37891" w:rsidP="00903BC3">
      <w:pPr>
        <w:pStyle w:val="NormalWeb"/>
        <w:rPr>
          <w:rFonts w:ascii="Arial" w:hAnsi="Arial" w:cs="Arial"/>
          <w:bCs/>
          <w:lang w:val="tr-TR"/>
        </w:rPr>
      </w:pPr>
      <w:r w:rsidRPr="00A71F3F">
        <w:rPr>
          <w:rFonts w:ascii="Arial" w:hAnsi="Arial" w:cs="Arial"/>
          <w:bCs/>
          <w:lang w:val="tr-TR"/>
        </w:rPr>
        <w:t>Endüstri işletmeleri :  maliyeti minimize edecek yeri, Hizmet işletmeleri   : karı maksimize edecek yeri seçmeye çalışırlar.</w:t>
      </w:r>
    </w:p>
    <w:p w:rsidR="00B37891" w:rsidRPr="00A71F3F" w:rsidRDefault="00B37891" w:rsidP="00903BC3">
      <w:pPr>
        <w:pStyle w:val="NormalWeb"/>
        <w:rPr>
          <w:rFonts w:ascii="Arial" w:hAnsi="Arial" w:cs="Arial"/>
          <w:bCs/>
          <w:lang w:val="tr-TR"/>
        </w:rPr>
      </w:pPr>
      <w:r w:rsidRPr="00A71F3F">
        <w:rPr>
          <w:rFonts w:ascii="Arial" w:hAnsi="Arial" w:cs="Arial"/>
          <w:bCs/>
          <w:lang w:val="tr-TR"/>
        </w:rPr>
        <w:t>• Endüstri işletmeleri maliyete odaklanarak</w:t>
      </w:r>
    </w:p>
    <w:p w:rsidR="00B37891" w:rsidRPr="00A71F3F" w:rsidRDefault="00B37891" w:rsidP="00903BC3">
      <w:pPr>
        <w:pStyle w:val="NormalWeb"/>
        <w:rPr>
          <w:rFonts w:ascii="Arial" w:hAnsi="Arial" w:cs="Arial"/>
          <w:bCs/>
          <w:lang w:val="tr-TR"/>
        </w:rPr>
      </w:pPr>
      <w:r w:rsidRPr="00A71F3F">
        <w:rPr>
          <w:rFonts w:ascii="Arial" w:hAnsi="Arial" w:cs="Arial"/>
          <w:bCs/>
          <w:lang w:val="tr-TR"/>
        </w:rPr>
        <w:t>maliyetleri düşürecek bir yeri, hizmet işletmeleri</w:t>
      </w:r>
    </w:p>
    <w:p w:rsidR="00B37891" w:rsidRPr="00A71F3F" w:rsidRDefault="00B37891" w:rsidP="00903BC3">
      <w:pPr>
        <w:pStyle w:val="NormalWeb"/>
        <w:rPr>
          <w:rFonts w:ascii="Arial" w:hAnsi="Arial" w:cs="Arial"/>
          <w:bCs/>
          <w:lang w:val="tr-TR"/>
        </w:rPr>
      </w:pPr>
      <w:r w:rsidRPr="00A71F3F">
        <w:rPr>
          <w:rFonts w:ascii="Arial" w:hAnsi="Arial" w:cs="Arial"/>
          <w:bCs/>
          <w:lang w:val="tr-TR"/>
        </w:rPr>
        <w:t>ise gelire odaklanarak, satılacak miktarı</w:t>
      </w:r>
    </w:p>
    <w:p w:rsidR="00B37891" w:rsidRPr="00A71F3F" w:rsidRDefault="00B37891" w:rsidP="00903BC3">
      <w:pPr>
        <w:pStyle w:val="NormalWeb"/>
        <w:rPr>
          <w:rFonts w:ascii="Arial" w:hAnsi="Arial" w:cs="Arial"/>
          <w:bCs/>
          <w:lang w:val="tr-TR"/>
        </w:rPr>
      </w:pPr>
      <w:r w:rsidRPr="00A71F3F">
        <w:rPr>
          <w:rFonts w:ascii="Arial" w:hAnsi="Arial" w:cs="Arial"/>
          <w:bCs/>
          <w:lang w:val="tr-TR"/>
        </w:rPr>
        <w:t>artıracak yeri belirlemeye çalışırlar.</w:t>
      </w:r>
    </w:p>
    <w:p w:rsidR="00B37891" w:rsidRPr="00A71F3F" w:rsidRDefault="00B37891" w:rsidP="00903BC3">
      <w:pPr>
        <w:pStyle w:val="NormalWeb"/>
        <w:rPr>
          <w:rFonts w:ascii="Arial" w:hAnsi="Arial" w:cs="Arial"/>
          <w:bCs/>
          <w:lang w:val="tr-TR"/>
        </w:rPr>
      </w:pPr>
      <w:r w:rsidRPr="00A71F3F">
        <w:rPr>
          <w:rFonts w:ascii="Arial" w:hAnsi="Arial" w:cs="Arial"/>
          <w:bCs/>
          <w:lang w:val="tr-TR"/>
        </w:rPr>
        <w:t>• Sonuçta yararları maksimize edecek yeri ararlar.</w:t>
      </w:r>
    </w:p>
    <w:p w:rsidR="00B37891" w:rsidRPr="00A71F3F" w:rsidRDefault="00B37891" w:rsidP="00903BC3">
      <w:pPr>
        <w:pStyle w:val="NormalWeb"/>
        <w:rPr>
          <w:rFonts w:ascii="Arial" w:hAnsi="Arial" w:cs="Arial"/>
          <w:b/>
          <w:bCs/>
          <w:lang w:val="tr-TR"/>
        </w:rPr>
      </w:pPr>
      <w:r w:rsidRPr="00A71F3F">
        <w:rPr>
          <w:rFonts w:ascii="Arial" w:hAnsi="Arial" w:cs="Arial"/>
          <w:b/>
          <w:bCs/>
          <w:lang w:val="tr-TR"/>
        </w:rPr>
        <w:t>4.4.1. Kuruluş Yerinin  Seçimini Etkileyen  Faktörler</w:t>
      </w:r>
    </w:p>
    <w:p w:rsidR="00B37891" w:rsidRPr="00A71F3F" w:rsidRDefault="00B37891" w:rsidP="0098167E">
      <w:pPr>
        <w:pStyle w:val="NormalWeb"/>
        <w:ind w:firstLine="720"/>
        <w:rPr>
          <w:rFonts w:ascii="Arial" w:hAnsi="Arial" w:cs="Arial"/>
          <w:lang w:val="tr-TR"/>
        </w:rPr>
      </w:pPr>
      <w:r w:rsidRPr="00A71F3F">
        <w:rPr>
          <w:rFonts w:ascii="Arial" w:hAnsi="Arial" w:cs="Arial"/>
          <w:lang w:val="tr-TR"/>
        </w:rPr>
        <w:t>Kuruluş yerinin seçimini etkileyen faktörler hem çok karmaşıktır , hem de birbirleriyle yakından ilgilidir. Belli bir yerde yapılan üretim veya pazarlama faaliyetine üstünlük sağlayan(özellikle maliyet üstünlükleri sağlayan) her şey kuruluş yeri faktörü olarak nitelendirilebilir. Seçimi etkileyen faktörler dikkate alınırken hammadde tedariği ile ürün satışı lojistiği ve ulaştırma maliyetleri hesaplanmakta ve üretim maliyetlerinin düşürülmesi ve işletmenin rekabet üstünlüğünün artırılması ve karlılığının yükseltilmesi amaçlanmaktadır.</w:t>
      </w:r>
    </w:p>
    <w:p w:rsidR="00B37891" w:rsidRPr="00A71F3F" w:rsidRDefault="00B37891" w:rsidP="00903BC3">
      <w:pPr>
        <w:pStyle w:val="NormalWeb"/>
        <w:rPr>
          <w:rFonts w:ascii="Arial" w:hAnsi="Arial" w:cs="Arial"/>
          <w:lang w:val="tr-TR"/>
        </w:rPr>
      </w:pPr>
      <w:r w:rsidRPr="00A71F3F">
        <w:rPr>
          <w:rFonts w:ascii="Arial" w:hAnsi="Arial" w:cs="Arial"/>
          <w:lang w:val="tr-TR"/>
        </w:rPr>
        <w:t>• İşletmelerin, üretim konusuna göre kuruluş yeri seçiminde bazı faktörlerin baskın rol oynadığı gözlenmektedir.</w:t>
      </w:r>
    </w:p>
    <w:p w:rsidR="00B37891" w:rsidRPr="00A71F3F" w:rsidRDefault="00B37891" w:rsidP="00903BC3">
      <w:pPr>
        <w:pStyle w:val="NormalWeb"/>
        <w:rPr>
          <w:rFonts w:ascii="Arial" w:hAnsi="Arial" w:cs="Arial"/>
          <w:lang w:val="tr-TR"/>
        </w:rPr>
      </w:pPr>
      <w:r w:rsidRPr="00A71F3F">
        <w:rPr>
          <w:rFonts w:ascii="Arial" w:hAnsi="Arial" w:cs="Arial"/>
          <w:lang w:val="tr-TR"/>
        </w:rPr>
        <w:lastRenderedPageBreak/>
        <w:t xml:space="preserve"> Maden işletmeleri:doğal kaynakların çıktığı yere bağlı iken,</w:t>
      </w:r>
    </w:p>
    <w:p w:rsidR="00B37891" w:rsidRPr="00A71F3F" w:rsidRDefault="00B37891" w:rsidP="00903BC3">
      <w:pPr>
        <w:pStyle w:val="NormalWeb"/>
        <w:rPr>
          <w:rFonts w:ascii="Arial" w:hAnsi="Arial" w:cs="Arial"/>
          <w:lang w:val="tr-TR"/>
        </w:rPr>
      </w:pPr>
      <w:r w:rsidRPr="00A71F3F">
        <w:rPr>
          <w:rFonts w:ascii="Arial" w:hAnsi="Arial" w:cs="Arial"/>
          <w:lang w:val="tr-TR"/>
        </w:rPr>
        <w:t>tarım üretimi ile ilgili işletmeler:iklim ve coğrafyayı,</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 KOBİ'ler :  pazarı,</w:t>
      </w:r>
    </w:p>
    <w:p w:rsidR="00B37891" w:rsidRPr="00A71F3F" w:rsidRDefault="00B37891" w:rsidP="00903BC3">
      <w:pPr>
        <w:pStyle w:val="NormalWeb"/>
        <w:rPr>
          <w:rFonts w:ascii="Arial" w:hAnsi="Arial" w:cs="Arial"/>
          <w:lang w:val="tr-TR"/>
        </w:rPr>
      </w:pPr>
      <w:r w:rsidRPr="00A71F3F">
        <w:rPr>
          <w:rFonts w:ascii="Arial" w:hAnsi="Arial" w:cs="Arial"/>
          <w:lang w:val="tr-TR"/>
        </w:rPr>
        <w:t>Büyük kuruluşlar: yan sanayileri daha çok dikkate almaktadırlar.</w:t>
      </w:r>
    </w:p>
    <w:p w:rsidR="00B37891" w:rsidRPr="00A71F3F" w:rsidRDefault="00B37891" w:rsidP="00903BC3">
      <w:pPr>
        <w:pStyle w:val="NormalWeb"/>
        <w:rPr>
          <w:rFonts w:ascii="Arial" w:hAnsi="Arial" w:cs="Arial"/>
          <w:u w:val="single"/>
          <w:lang w:val="tr-TR"/>
        </w:rPr>
      </w:pPr>
      <w:r w:rsidRPr="00A71F3F">
        <w:rPr>
          <w:rFonts w:ascii="Arial" w:hAnsi="Arial" w:cs="Arial"/>
          <w:u w:val="single"/>
          <w:lang w:val="tr-TR"/>
        </w:rPr>
        <w:t>Kuruluş yerinin seçimini etkileyen faktörleri 4 grupta toplayabiliriz :</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t>• 1.</w:t>
      </w:r>
      <w:r w:rsidRPr="00A71F3F">
        <w:rPr>
          <w:rFonts w:ascii="Arial" w:hAnsi="Arial" w:cs="Arial"/>
          <w:b/>
          <w:lang w:val="tr-TR"/>
        </w:rPr>
        <w:t>Ekonomik Faktörler</w:t>
      </w:r>
      <w:r w:rsidRPr="00A71F3F">
        <w:rPr>
          <w:rFonts w:ascii="Arial" w:hAnsi="Arial" w:cs="Arial"/>
          <w:lang w:val="tr-TR"/>
        </w:rPr>
        <w:t xml:space="preserve"> : Hammadde, enerji, işçilik,ulaştırma olanakları, arazi ve inşaat maliyetleri, pazara yakınlık, işgören sağlam kolaylıkları, altyapı ve hizmetlerin varlığı</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t>• 2.</w:t>
      </w:r>
      <w:r w:rsidRPr="00A71F3F">
        <w:rPr>
          <w:rFonts w:ascii="Arial" w:hAnsi="Arial" w:cs="Arial"/>
          <w:b/>
          <w:lang w:val="tr-TR"/>
        </w:rPr>
        <w:t>Doğal Faktörler</w:t>
      </w:r>
      <w:r w:rsidRPr="00A71F3F">
        <w:rPr>
          <w:rFonts w:ascii="Arial" w:hAnsi="Arial" w:cs="Arial"/>
          <w:lang w:val="tr-TR"/>
        </w:rPr>
        <w:t xml:space="preserve"> : İklim ve arazinin durumu, arazi yapısı, yüksekliği,ısı farklılıkları, yerin deprem kuşağında olup olmaması,nemlilik derecesi, hatta rüzgar durumu, karar vermede etkindir.</w:t>
      </w:r>
    </w:p>
    <w:p w:rsidR="00B37891" w:rsidRPr="0098167E" w:rsidRDefault="00B37891" w:rsidP="0098167E">
      <w:pPr>
        <w:pStyle w:val="NormalWeb"/>
        <w:ind w:left="360"/>
        <w:rPr>
          <w:rFonts w:ascii="Arial" w:hAnsi="Arial" w:cs="Arial"/>
          <w:lang w:val="tr-TR"/>
        </w:rPr>
      </w:pPr>
      <w:r w:rsidRPr="00A71F3F">
        <w:rPr>
          <w:rFonts w:ascii="Arial" w:hAnsi="Arial" w:cs="Arial"/>
          <w:lang w:val="tr-TR"/>
        </w:rPr>
        <w:t xml:space="preserve">• </w:t>
      </w:r>
      <w:r w:rsidRPr="00A71F3F">
        <w:rPr>
          <w:rFonts w:ascii="Arial" w:hAnsi="Arial" w:cs="Arial"/>
          <w:b/>
          <w:lang w:val="tr-TR"/>
        </w:rPr>
        <w:t>3.Sosyal Faktörler: Gürültü</w:t>
      </w:r>
      <w:r w:rsidRPr="00A71F3F">
        <w:rPr>
          <w:rFonts w:ascii="Arial" w:hAnsi="Arial" w:cs="Arial"/>
          <w:lang w:val="tr-TR"/>
        </w:rPr>
        <w:t xml:space="preserve">,hava kirliliği veya suya zarar vereceği gerekçesi ile toplumun direnişi, işletmenin yerinin seçimini etkileyebilir. </w:t>
      </w:r>
      <w:r w:rsidRPr="0098167E">
        <w:rPr>
          <w:rFonts w:ascii="Arial" w:hAnsi="Arial" w:cs="Arial"/>
          <w:lang w:val="tr-TR"/>
        </w:rPr>
        <w:t>Toplumun sağlığını, şehirlerin kuruluşunu ve gelişmelerini göz önüne tutmak gerekir</w:t>
      </w:r>
    </w:p>
    <w:p w:rsidR="00B37891" w:rsidRPr="00A71F3F" w:rsidRDefault="00B37891" w:rsidP="0098167E">
      <w:pPr>
        <w:pStyle w:val="NormalWeb"/>
        <w:ind w:left="360"/>
        <w:rPr>
          <w:rFonts w:ascii="Arial" w:hAnsi="Arial" w:cs="Arial"/>
          <w:lang w:val="tr-TR"/>
        </w:rPr>
      </w:pPr>
      <w:r w:rsidRPr="0098167E">
        <w:rPr>
          <w:rFonts w:ascii="Arial" w:hAnsi="Arial" w:cs="Arial"/>
          <w:b/>
          <w:lang w:val="tr-TR"/>
        </w:rPr>
        <w:t>• 4.Psikolojik, Fizyolojik ve Politik faktörler</w:t>
      </w:r>
      <w:r w:rsidRPr="0098167E">
        <w:rPr>
          <w:rFonts w:ascii="Arial" w:hAnsi="Arial" w:cs="Arial"/>
          <w:lang w:val="tr-TR"/>
        </w:rPr>
        <w:t xml:space="preserve"> : Girişimcinin, bir ülkenin belirli bir bölgesine </w:t>
      </w:r>
      <w:r w:rsidRPr="00A71F3F">
        <w:rPr>
          <w:rFonts w:ascii="Arial" w:hAnsi="Arial" w:cs="Arial"/>
          <w:lang w:val="tr-TR"/>
        </w:rPr>
        <w:t xml:space="preserve">duyduğu yakınlığın da kuruluş yerinin seçiminde </w:t>
      </w:r>
      <w:r w:rsidRPr="0098167E">
        <w:rPr>
          <w:rFonts w:ascii="Arial" w:hAnsi="Arial" w:cs="Arial"/>
          <w:lang w:val="tr-TR"/>
        </w:rPr>
        <w:t>rolü olabilir</w:t>
      </w:r>
      <w:r w:rsidRPr="00A71F3F">
        <w:rPr>
          <w:rFonts w:ascii="Arial" w:hAnsi="Arial" w:cs="Arial"/>
          <w:lang w:val="tr-TR"/>
        </w:rPr>
        <w:t>. Devlet, iktisadi ve sosyal yararlar sağlayacağı düşüncesiyle, işletmelerin belirli yerlerde kurulmasını öngörebilir veya işletmecilik bakımından kurulmaması gereken yerlerde işletmelerde kurulabilir.</w:t>
      </w:r>
    </w:p>
    <w:p w:rsidR="00B37891" w:rsidRPr="00A71F3F" w:rsidRDefault="00B37891" w:rsidP="0098167E">
      <w:pPr>
        <w:pStyle w:val="NormalWeb"/>
        <w:ind w:left="360" w:firstLine="360"/>
        <w:rPr>
          <w:rFonts w:ascii="Arial" w:hAnsi="Arial" w:cs="Arial"/>
          <w:lang w:val="tr-TR"/>
        </w:rPr>
      </w:pPr>
      <w:r w:rsidRPr="00A71F3F">
        <w:rPr>
          <w:rFonts w:ascii="Arial" w:hAnsi="Arial" w:cs="Arial"/>
          <w:lang w:val="tr-TR"/>
        </w:rPr>
        <w:t>Diğer bir gruplandırma ise kuruluş yeri seçimini etkileyen faktörleri 10 ana grupta toplamıştır: (Endütriyel gelişim dergisi-1960)</w:t>
      </w:r>
    </w:p>
    <w:p w:rsidR="00B37891" w:rsidRPr="00A71F3F" w:rsidRDefault="00B37891" w:rsidP="00903BC3">
      <w:pPr>
        <w:pStyle w:val="NormalWeb"/>
        <w:numPr>
          <w:ilvl w:val="0"/>
          <w:numId w:val="12"/>
        </w:numPr>
        <w:rPr>
          <w:rFonts w:ascii="Arial" w:hAnsi="Arial" w:cs="Arial"/>
        </w:rPr>
      </w:pPr>
      <w:r w:rsidRPr="00A71F3F">
        <w:rPr>
          <w:rFonts w:ascii="Arial" w:hAnsi="Arial" w:cs="Arial"/>
        </w:rPr>
        <w:t>• Pazar</w:t>
      </w:r>
    </w:p>
    <w:p w:rsidR="00B37891" w:rsidRPr="00A71F3F" w:rsidRDefault="00B37891" w:rsidP="00903BC3">
      <w:pPr>
        <w:pStyle w:val="NormalWeb"/>
        <w:numPr>
          <w:ilvl w:val="0"/>
          <w:numId w:val="12"/>
        </w:numPr>
        <w:rPr>
          <w:rFonts w:ascii="Arial" w:hAnsi="Arial" w:cs="Arial"/>
        </w:rPr>
      </w:pPr>
      <w:r w:rsidRPr="00A71F3F">
        <w:rPr>
          <w:rFonts w:ascii="Arial" w:hAnsi="Arial" w:cs="Arial"/>
        </w:rPr>
        <w:t>• İşgücü</w:t>
      </w:r>
    </w:p>
    <w:p w:rsidR="00B37891" w:rsidRPr="00A71F3F" w:rsidRDefault="00B37891" w:rsidP="00903BC3">
      <w:pPr>
        <w:pStyle w:val="NormalWeb"/>
        <w:numPr>
          <w:ilvl w:val="0"/>
          <w:numId w:val="12"/>
        </w:numPr>
        <w:rPr>
          <w:rFonts w:ascii="Arial" w:hAnsi="Arial" w:cs="Arial"/>
        </w:rPr>
      </w:pPr>
      <w:r w:rsidRPr="00A71F3F">
        <w:rPr>
          <w:rFonts w:ascii="Arial" w:hAnsi="Arial" w:cs="Arial"/>
        </w:rPr>
        <w:t>• Malzeme ve hizmetler</w:t>
      </w:r>
    </w:p>
    <w:p w:rsidR="00B37891" w:rsidRPr="00A71F3F" w:rsidRDefault="00B37891" w:rsidP="00903BC3">
      <w:pPr>
        <w:pStyle w:val="NormalWeb"/>
        <w:numPr>
          <w:ilvl w:val="0"/>
          <w:numId w:val="12"/>
        </w:numPr>
        <w:rPr>
          <w:rFonts w:ascii="Arial" w:hAnsi="Arial" w:cs="Arial"/>
        </w:rPr>
      </w:pPr>
      <w:r w:rsidRPr="00A71F3F">
        <w:rPr>
          <w:rFonts w:ascii="Arial" w:hAnsi="Arial" w:cs="Arial"/>
        </w:rPr>
        <w:t>• Ulaşım</w:t>
      </w:r>
    </w:p>
    <w:p w:rsidR="00B37891" w:rsidRPr="00A71F3F" w:rsidRDefault="00B37891" w:rsidP="00903BC3">
      <w:pPr>
        <w:pStyle w:val="NormalWeb"/>
        <w:numPr>
          <w:ilvl w:val="0"/>
          <w:numId w:val="12"/>
        </w:numPr>
        <w:rPr>
          <w:rFonts w:ascii="Arial" w:hAnsi="Arial" w:cs="Arial"/>
        </w:rPr>
      </w:pPr>
      <w:r w:rsidRPr="00A71F3F">
        <w:rPr>
          <w:rFonts w:ascii="Arial" w:hAnsi="Arial" w:cs="Arial"/>
        </w:rPr>
        <w:t>• Hükümet ve yasama gücü ile organları</w:t>
      </w:r>
    </w:p>
    <w:p w:rsidR="00B37891" w:rsidRPr="00A71F3F" w:rsidRDefault="00B37891" w:rsidP="00903BC3">
      <w:pPr>
        <w:pStyle w:val="NormalWeb"/>
        <w:numPr>
          <w:ilvl w:val="0"/>
          <w:numId w:val="12"/>
        </w:numPr>
        <w:rPr>
          <w:rFonts w:ascii="Arial" w:hAnsi="Arial" w:cs="Arial"/>
        </w:rPr>
      </w:pPr>
      <w:r w:rsidRPr="00A71F3F">
        <w:rPr>
          <w:rFonts w:ascii="Arial" w:hAnsi="Arial" w:cs="Arial"/>
        </w:rPr>
        <w:t>• Finansman</w:t>
      </w:r>
    </w:p>
    <w:p w:rsidR="00B37891" w:rsidRPr="00A71F3F" w:rsidRDefault="00B37891" w:rsidP="00903BC3">
      <w:pPr>
        <w:pStyle w:val="NormalWeb"/>
        <w:numPr>
          <w:ilvl w:val="0"/>
          <w:numId w:val="12"/>
        </w:numPr>
        <w:rPr>
          <w:rFonts w:ascii="Arial" w:hAnsi="Arial" w:cs="Arial"/>
          <w:lang w:val="es-ES"/>
        </w:rPr>
      </w:pPr>
      <w:r w:rsidRPr="00A71F3F">
        <w:rPr>
          <w:rFonts w:ascii="Arial" w:hAnsi="Arial" w:cs="Arial"/>
          <w:lang w:val="es-ES"/>
        </w:rPr>
        <w:t>• Su ve atıkların yok edilmesi</w:t>
      </w:r>
    </w:p>
    <w:p w:rsidR="00B37891" w:rsidRPr="00A71F3F" w:rsidRDefault="00B37891" w:rsidP="00903BC3">
      <w:pPr>
        <w:pStyle w:val="NormalWeb"/>
        <w:numPr>
          <w:ilvl w:val="0"/>
          <w:numId w:val="12"/>
        </w:numPr>
        <w:rPr>
          <w:rFonts w:ascii="Arial" w:hAnsi="Arial" w:cs="Arial"/>
        </w:rPr>
      </w:pPr>
      <w:r w:rsidRPr="00A71F3F">
        <w:rPr>
          <w:rFonts w:ascii="Arial" w:hAnsi="Arial" w:cs="Arial"/>
        </w:rPr>
        <w:t>• Enerji ve yakıt</w:t>
      </w:r>
    </w:p>
    <w:p w:rsidR="00B37891" w:rsidRPr="00A71F3F" w:rsidRDefault="00B37891" w:rsidP="00903BC3">
      <w:pPr>
        <w:pStyle w:val="NormalWeb"/>
        <w:numPr>
          <w:ilvl w:val="0"/>
          <w:numId w:val="12"/>
        </w:numPr>
        <w:rPr>
          <w:rFonts w:ascii="Arial" w:hAnsi="Arial" w:cs="Arial"/>
        </w:rPr>
      </w:pPr>
      <w:r w:rsidRPr="00A71F3F">
        <w:rPr>
          <w:rFonts w:ascii="Arial" w:hAnsi="Arial" w:cs="Arial"/>
        </w:rPr>
        <w:t>• Toplumun özellikleri</w:t>
      </w:r>
    </w:p>
    <w:p w:rsidR="00B37891" w:rsidRPr="00A71F3F" w:rsidRDefault="00B37891" w:rsidP="00903BC3">
      <w:pPr>
        <w:pStyle w:val="NormalWeb"/>
        <w:numPr>
          <w:ilvl w:val="0"/>
          <w:numId w:val="12"/>
        </w:numPr>
        <w:rPr>
          <w:rFonts w:ascii="Arial" w:hAnsi="Arial" w:cs="Arial"/>
        </w:rPr>
      </w:pPr>
      <w:r w:rsidRPr="00A71F3F">
        <w:rPr>
          <w:rFonts w:ascii="Arial" w:hAnsi="Arial" w:cs="Arial"/>
        </w:rPr>
        <w:t>• Bireysel faktörler</w:t>
      </w:r>
    </w:p>
    <w:p w:rsidR="00B37891" w:rsidRPr="00A71F3F" w:rsidRDefault="00B37891" w:rsidP="0098167E">
      <w:pPr>
        <w:pStyle w:val="NormalWeb"/>
        <w:ind w:left="360" w:firstLine="360"/>
        <w:rPr>
          <w:rFonts w:ascii="Arial" w:hAnsi="Arial" w:cs="Arial"/>
          <w:lang w:val="tr-TR"/>
        </w:rPr>
      </w:pPr>
      <w:r w:rsidRPr="00A71F3F">
        <w:rPr>
          <w:rFonts w:ascii="Arial" w:hAnsi="Arial" w:cs="Arial"/>
        </w:rPr>
        <w:t>Bu ana sınıflandırma kendi içinde daha alt faktörlere bölünmüş</w:t>
      </w:r>
      <w:r w:rsidRPr="00A71F3F">
        <w:rPr>
          <w:rFonts w:ascii="Arial" w:hAnsi="Arial" w:cs="Arial"/>
          <w:lang w:val="tr-TR"/>
        </w:rPr>
        <w:t xml:space="preserve"> </w:t>
      </w:r>
      <w:r w:rsidRPr="00A71F3F">
        <w:rPr>
          <w:rFonts w:ascii="Arial" w:hAnsi="Arial" w:cs="Arial"/>
        </w:rPr>
        <w:t>ve sonuçta 753 değerlendirme faktörü elde edilmiştir.</w:t>
      </w:r>
      <w:r w:rsidRPr="00A71F3F">
        <w:rPr>
          <w:rFonts w:ascii="Arial" w:hAnsi="Arial" w:cs="Arial"/>
          <w:lang w:val="tr-TR"/>
        </w:rPr>
        <w:t xml:space="preserve"> Benzer bir biçimde “Factory” dergisi , 1961 yılında 36 ana faktör ve 317 alt faktörlü bir liste önermiştir.</w:t>
      </w:r>
    </w:p>
    <w:p w:rsidR="00B37891" w:rsidRPr="00A71F3F" w:rsidRDefault="00B37891" w:rsidP="00903BC3">
      <w:pPr>
        <w:pStyle w:val="NormalWeb"/>
        <w:rPr>
          <w:rFonts w:ascii="Arial" w:hAnsi="Arial" w:cs="Arial"/>
          <w:b/>
          <w:lang w:val="tr-TR"/>
        </w:rPr>
      </w:pPr>
      <w:r w:rsidRPr="00A71F3F">
        <w:rPr>
          <w:rFonts w:ascii="Arial" w:hAnsi="Arial" w:cs="Arial"/>
          <w:b/>
          <w:lang w:val="tr-TR"/>
        </w:rPr>
        <w:lastRenderedPageBreak/>
        <w:t>4.4.2. Kuruluş yeri seçimini dört aşamada inceleyebiliriz:</w:t>
      </w:r>
    </w:p>
    <w:p w:rsidR="00B37891" w:rsidRPr="00A71F3F" w:rsidRDefault="00B37891" w:rsidP="0098167E">
      <w:pPr>
        <w:pStyle w:val="NormalWeb"/>
        <w:ind w:left="360"/>
        <w:rPr>
          <w:rFonts w:ascii="Arial" w:hAnsi="Arial" w:cs="Arial"/>
          <w:b/>
          <w:bCs/>
        </w:rPr>
      </w:pPr>
      <w:r w:rsidRPr="00A71F3F">
        <w:rPr>
          <w:rFonts w:ascii="Arial" w:hAnsi="Arial" w:cs="Arial"/>
          <w:b/>
          <w:bCs/>
        </w:rPr>
        <w:t>1. Ülke Seçimi (globalleşme)</w:t>
      </w:r>
    </w:p>
    <w:p w:rsidR="00B37891" w:rsidRPr="00A71F3F" w:rsidRDefault="00B37891" w:rsidP="0098167E">
      <w:pPr>
        <w:pStyle w:val="NormalWeb"/>
        <w:ind w:left="360" w:firstLine="360"/>
        <w:rPr>
          <w:rFonts w:ascii="Arial" w:hAnsi="Arial" w:cs="Arial"/>
        </w:rPr>
      </w:pPr>
      <w:r w:rsidRPr="00A71F3F">
        <w:rPr>
          <w:rFonts w:ascii="Arial" w:hAnsi="Arial" w:cs="Arial"/>
        </w:rPr>
        <w:t xml:space="preserve"> Her şeyden önce işletmenin hangi ülke sınırları</w:t>
      </w:r>
      <w:r w:rsidRPr="00A71F3F">
        <w:rPr>
          <w:rFonts w:ascii="Arial" w:hAnsi="Arial" w:cs="Arial"/>
          <w:lang w:val="tr-TR"/>
        </w:rPr>
        <w:t xml:space="preserve"> </w:t>
      </w:r>
      <w:r w:rsidRPr="00A71F3F">
        <w:rPr>
          <w:rFonts w:ascii="Arial" w:hAnsi="Arial" w:cs="Arial"/>
        </w:rPr>
        <w:t>dahilinde olacağı düşünülmelidir. Globalleşen</w:t>
      </w:r>
      <w:r w:rsidRPr="00A71F3F">
        <w:rPr>
          <w:rFonts w:ascii="Arial" w:hAnsi="Arial" w:cs="Arial"/>
          <w:lang w:val="tr-TR"/>
        </w:rPr>
        <w:t xml:space="preserve"> </w:t>
      </w:r>
      <w:r w:rsidRPr="00A71F3F">
        <w:rPr>
          <w:rFonts w:ascii="Arial" w:hAnsi="Arial" w:cs="Arial"/>
        </w:rPr>
        <w:t>dünya ve çokuluslu şirket kimliğinin</w:t>
      </w:r>
      <w:r w:rsidRPr="00A71F3F">
        <w:rPr>
          <w:rFonts w:ascii="Arial" w:hAnsi="Arial" w:cs="Arial"/>
          <w:lang w:val="tr-TR"/>
        </w:rPr>
        <w:t xml:space="preserve"> </w:t>
      </w:r>
      <w:r w:rsidRPr="00A71F3F">
        <w:rPr>
          <w:rFonts w:ascii="Arial" w:hAnsi="Arial" w:cs="Arial"/>
        </w:rPr>
        <w:t>yaygınlaşması da bu soruna eğilme derecesinin</w:t>
      </w:r>
      <w:r w:rsidRPr="00A71F3F">
        <w:rPr>
          <w:rFonts w:ascii="Arial" w:hAnsi="Arial" w:cs="Arial"/>
          <w:lang w:val="tr-TR"/>
        </w:rPr>
        <w:t xml:space="preserve"> </w:t>
      </w:r>
      <w:r w:rsidRPr="00A71F3F">
        <w:rPr>
          <w:rFonts w:ascii="Arial" w:hAnsi="Arial" w:cs="Arial"/>
        </w:rPr>
        <w:t>artmasına neden olmuştur. • İnternet, e-mail, faks, video, hızlı teslim ... Gibi</w:t>
      </w:r>
      <w:r w:rsidRPr="00A71F3F">
        <w:rPr>
          <w:rFonts w:ascii="Arial" w:hAnsi="Arial" w:cs="Arial"/>
          <w:lang w:val="tr-TR"/>
        </w:rPr>
        <w:t xml:space="preserve"> </w:t>
      </w:r>
      <w:r w:rsidRPr="00A71F3F">
        <w:rPr>
          <w:rFonts w:ascii="Arial" w:hAnsi="Arial" w:cs="Arial"/>
        </w:rPr>
        <w:t>yeni teknolojiler mesafenin önemini azaltmış,</w:t>
      </w:r>
      <w:r w:rsidRPr="00A71F3F">
        <w:rPr>
          <w:rFonts w:ascii="Arial" w:hAnsi="Arial" w:cs="Arial"/>
          <w:lang w:val="tr-TR"/>
        </w:rPr>
        <w:t xml:space="preserve"> </w:t>
      </w:r>
      <w:r w:rsidRPr="00A71F3F">
        <w:rPr>
          <w:rFonts w:ascii="Arial" w:hAnsi="Arial" w:cs="Arial"/>
        </w:rPr>
        <w:t>işletmelerin kuruluş yerlerini tüm dünya</w:t>
      </w:r>
      <w:r w:rsidRPr="00A71F3F">
        <w:rPr>
          <w:rFonts w:ascii="Arial" w:hAnsi="Arial" w:cs="Arial"/>
          <w:lang w:val="tr-TR"/>
        </w:rPr>
        <w:t xml:space="preserve"> </w:t>
      </w:r>
      <w:r w:rsidRPr="00A71F3F">
        <w:rPr>
          <w:rFonts w:ascii="Arial" w:hAnsi="Arial" w:cs="Arial"/>
        </w:rPr>
        <w:t>üzerinden seçebilme imkanı sağlamıştır. Bu</w:t>
      </w:r>
      <w:r w:rsidRPr="00A71F3F">
        <w:rPr>
          <w:rFonts w:ascii="Arial" w:hAnsi="Arial" w:cs="Arial"/>
          <w:lang w:val="tr-TR"/>
        </w:rPr>
        <w:t xml:space="preserve"> </w:t>
      </w:r>
      <w:r w:rsidRPr="00A71F3F">
        <w:rPr>
          <w:rFonts w:ascii="Arial" w:hAnsi="Arial" w:cs="Arial"/>
        </w:rPr>
        <w:t>nedenle kuruluş yeri seçilirken mesafe dışında</w:t>
      </w:r>
      <w:r w:rsidRPr="00A71F3F">
        <w:rPr>
          <w:rFonts w:ascii="Arial" w:hAnsi="Arial" w:cs="Arial"/>
          <w:lang w:val="tr-TR"/>
        </w:rPr>
        <w:t xml:space="preserve"> </w:t>
      </w:r>
      <w:r w:rsidRPr="00A71F3F">
        <w:rPr>
          <w:rFonts w:ascii="Arial" w:hAnsi="Arial" w:cs="Arial"/>
        </w:rPr>
        <w:t>faktörler kritik hale gelmiştir.</w:t>
      </w:r>
    </w:p>
    <w:p w:rsidR="00B37891" w:rsidRPr="0098167E" w:rsidRDefault="00B37891" w:rsidP="0098167E">
      <w:pPr>
        <w:pStyle w:val="NormalWeb"/>
        <w:ind w:left="360"/>
        <w:rPr>
          <w:rFonts w:ascii="Arial" w:hAnsi="Arial" w:cs="Arial"/>
        </w:rPr>
      </w:pPr>
      <w:r w:rsidRPr="0098167E">
        <w:rPr>
          <w:rFonts w:ascii="Arial" w:hAnsi="Arial" w:cs="Arial"/>
          <w:b/>
          <w:bCs/>
        </w:rPr>
        <w:t>2. Coğrafi Bölge Seçimi</w:t>
      </w:r>
    </w:p>
    <w:p w:rsidR="00B37891" w:rsidRPr="00A71F3F" w:rsidRDefault="00B37891" w:rsidP="00903BC3">
      <w:pPr>
        <w:pStyle w:val="NormalWeb"/>
        <w:rPr>
          <w:rFonts w:ascii="Arial" w:hAnsi="Arial" w:cs="Arial"/>
          <w:lang w:val="tr-TR"/>
        </w:rPr>
      </w:pPr>
      <w:r w:rsidRPr="0098167E">
        <w:rPr>
          <w:rFonts w:ascii="Arial" w:hAnsi="Arial" w:cs="Arial"/>
        </w:rPr>
        <w:t>hammadde kaynaklarına</w:t>
      </w:r>
      <w:r w:rsidRPr="00A71F3F">
        <w:rPr>
          <w:rFonts w:ascii="Arial" w:hAnsi="Arial" w:cs="Arial"/>
          <w:lang w:val="tr-TR"/>
        </w:rPr>
        <w:t xml:space="preserve"> </w:t>
      </w:r>
      <w:r w:rsidRPr="0098167E">
        <w:rPr>
          <w:rFonts w:ascii="Arial" w:hAnsi="Arial" w:cs="Arial"/>
        </w:rPr>
        <w:t xml:space="preserve">yakınlık, </w:t>
      </w:r>
    </w:p>
    <w:p w:rsidR="00B37891" w:rsidRPr="00A71F3F" w:rsidRDefault="00B37891" w:rsidP="00903BC3">
      <w:pPr>
        <w:pStyle w:val="NormalWeb"/>
        <w:rPr>
          <w:rFonts w:ascii="Arial" w:hAnsi="Arial" w:cs="Arial"/>
          <w:lang w:val="tr-TR"/>
        </w:rPr>
      </w:pPr>
      <w:r w:rsidRPr="00A71F3F">
        <w:rPr>
          <w:rFonts w:ascii="Arial" w:hAnsi="Arial" w:cs="Arial"/>
          <w:lang w:val="tr-TR"/>
        </w:rPr>
        <w:t>enerji ve yakıt kaynaklarındaki yoğunluk,</w:t>
      </w:r>
    </w:p>
    <w:p w:rsidR="00B37891" w:rsidRPr="00A71F3F" w:rsidRDefault="00B37891" w:rsidP="00903BC3">
      <w:pPr>
        <w:pStyle w:val="NormalWeb"/>
        <w:rPr>
          <w:rFonts w:ascii="Arial" w:hAnsi="Arial" w:cs="Arial"/>
          <w:lang w:val="tr-TR"/>
        </w:rPr>
      </w:pPr>
      <w:r w:rsidRPr="00A71F3F">
        <w:rPr>
          <w:rFonts w:ascii="Arial" w:hAnsi="Arial" w:cs="Arial"/>
          <w:lang w:val="tr-TR"/>
        </w:rPr>
        <w:t>yan sanayi kuruluşları,</w:t>
      </w:r>
    </w:p>
    <w:p w:rsidR="00B37891" w:rsidRPr="00A71F3F" w:rsidRDefault="00B37891" w:rsidP="00903BC3">
      <w:pPr>
        <w:pStyle w:val="NormalWeb"/>
        <w:rPr>
          <w:rFonts w:ascii="Arial" w:hAnsi="Arial" w:cs="Arial"/>
          <w:lang w:val="tr-TR"/>
        </w:rPr>
      </w:pPr>
      <w:r w:rsidRPr="00A71F3F">
        <w:rPr>
          <w:rFonts w:ascii="Arial" w:hAnsi="Arial" w:cs="Arial"/>
          <w:lang w:val="tr-TR"/>
        </w:rPr>
        <w:t>işgücü maliyeti,</w:t>
      </w:r>
    </w:p>
    <w:p w:rsidR="00B37891" w:rsidRPr="00A71F3F" w:rsidRDefault="00B37891" w:rsidP="00903BC3">
      <w:pPr>
        <w:pStyle w:val="NormalWeb"/>
        <w:rPr>
          <w:rFonts w:ascii="Arial" w:hAnsi="Arial" w:cs="Arial"/>
          <w:lang w:val="tr-TR"/>
        </w:rPr>
      </w:pPr>
      <w:r w:rsidRPr="00A71F3F">
        <w:rPr>
          <w:rFonts w:ascii="Arial" w:hAnsi="Arial" w:cs="Arial"/>
          <w:lang w:val="tr-TR"/>
        </w:rPr>
        <w:t>pazara yakınlık, nakliye olanakları ve maliyetleri,</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ulaşım olanakları, </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faaliyetleri ve yaşantıyı etkileyecek iklim koşulları, </w:t>
      </w:r>
    </w:p>
    <w:p w:rsidR="00B37891" w:rsidRPr="00A71F3F" w:rsidRDefault="00B37891" w:rsidP="00903BC3">
      <w:pPr>
        <w:pStyle w:val="NormalWeb"/>
        <w:rPr>
          <w:rFonts w:ascii="Arial" w:hAnsi="Arial" w:cs="Arial"/>
          <w:i/>
          <w:iCs/>
          <w:lang w:val="tr-TR"/>
        </w:rPr>
      </w:pPr>
      <w:r w:rsidRPr="00A71F3F">
        <w:rPr>
          <w:rFonts w:ascii="Arial" w:hAnsi="Arial" w:cs="Arial"/>
          <w:lang w:val="tr-TR"/>
        </w:rPr>
        <w:t xml:space="preserve">devlet teşvikleri ve kısıtlamaları gibi nicel ve nitel veriler birlikte değerlendirilir. </w:t>
      </w:r>
      <w:r w:rsidRPr="00A71F3F">
        <w:rPr>
          <w:rFonts w:ascii="Arial" w:hAnsi="Arial" w:cs="Arial"/>
          <w:i/>
          <w:iCs/>
          <w:lang w:val="tr-TR"/>
        </w:rPr>
        <w:t>Bu şekilde belirlenecek bir bölge içindeki tüm noktaların, bu bölge dışında kalan noktalar karşısında aynı üstünlüklere sahipoldukları kabul edilir.</w:t>
      </w:r>
    </w:p>
    <w:p w:rsidR="00B37891" w:rsidRPr="0098167E" w:rsidRDefault="00B37891" w:rsidP="0098167E">
      <w:pPr>
        <w:pStyle w:val="NormalWeb"/>
        <w:ind w:left="360"/>
        <w:rPr>
          <w:rFonts w:ascii="Arial" w:hAnsi="Arial" w:cs="Arial"/>
          <w:i/>
          <w:iCs/>
          <w:lang w:val="tr-TR"/>
        </w:rPr>
      </w:pPr>
      <w:r w:rsidRPr="00A71F3F">
        <w:rPr>
          <w:rFonts w:ascii="Arial" w:hAnsi="Arial" w:cs="Arial"/>
          <w:i/>
          <w:iCs/>
          <w:lang w:val="tr-TR"/>
        </w:rPr>
        <w:t xml:space="preserve">“A.B.D. de 15 büyük firma arasında yapılan bir ankette; </w:t>
      </w:r>
      <w:r w:rsidRPr="00A71F3F">
        <w:rPr>
          <w:rFonts w:ascii="Arial" w:hAnsi="Arial" w:cs="Arial"/>
          <w:b/>
          <w:bCs/>
          <w:i/>
          <w:iCs/>
          <w:lang w:val="tr-TR"/>
        </w:rPr>
        <w:t>Yeni fabrikanızın kurulacağı bölgeyi saptarken hangi faktörlere ağırlık verirsiniz? sualine verilen cevapları 3 grupta toplamak</w:t>
      </w:r>
      <w:r w:rsidRPr="0098167E">
        <w:rPr>
          <w:rFonts w:ascii="Arial" w:hAnsi="Arial" w:cs="Arial"/>
          <w:i/>
          <w:iCs/>
          <w:lang w:val="tr-TR"/>
        </w:rPr>
        <w:t>mümkün olmuştur:</w:t>
      </w:r>
    </w:p>
    <w:p w:rsidR="00B37891" w:rsidRPr="0098167E" w:rsidRDefault="00B37891" w:rsidP="0098167E">
      <w:pPr>
        <w:pStyle w:val="NormalWeb"/>
        <w:ind w:left="360"/>
        <w:rPr>
          <w:rFonts w:ascii="Arial" w:hAnsi="Arial" w:cs="Arial"/>
          <w:b/>
          <w:bCs/>
          <w:i/>
          <w:iCs/>
          <w:lang w:val="tr-TR"/>
        </w:rPr>
      </w:pPr>
      <w:r w:rsidRPr="0098167E">
        <w:rPr>
          <w:rFonts w:ascii="Arial" w:hAnsi="Arial" w:cs="Arial"/>
          <w:i/>
          <w:iCs/>
          <w:lang w:val="tr-TR"/>
        </w:rPr>
        <w:t xml:space="preserve">15 firmanın 14 ü mamulün </w:t>
      </w:r>
      <w:r w:rsidRPr="0098167E">
        <w:rPr>
          <w:rFonts w:ascii="Arial" w:hAnsi="Arial" w:cs="Arial"/>
          <w:b/>
          <w:bCs/>
          <w:i/>
          <w:iCs/>
          <w:lang w:val="tr-TR"/>
        </w:rPr>
        <w:t>pazar koşullarına birinci sırayı vermiştir.</w:t>
      </w:r>
    </w:p>
    <w:p w:rsidR="00B37891" w:rsidRPr="0098167E" w:rsidRDefault="00B37891" w:rsidP="0098167E">
      <w:pPr>
        <w:pStyle w:val="NormalWeb"/>
        <w:ind w:left="360"/>
        <w:rPr>
          <w:rFonts w:ascii="Arial" w:hAnsi="Arial" w:cs="Arial"/>
          <w:i/>
          <w:iCs/>
          <w:lang w:val="tr-TR"/>
        </w:rPr>
      </w:pPr>
      <w:r w:rsidRPr="0098167E">
        <w:rPr>
          <w:rFonts w:ascii="Arial" w:hAnsi="Arial" w:cs="Arial"/>
          <w:i/>
          <w:iCs/>
          <w:lang w:val="tr-TR"/>
        </w:rPr>
        <w:t>Pazar koşullarını etkileyen iki neden ortaya çıkmıştır:</w:t>
      </w:r>
    </w:p>
    <w:p w:rsidR="00B37891" w:rsidRPr="00A71F3F" w:rsidRDefault="00B37891" w:rsidP="00903BC3">
      <w:pPr>
        <w:pStyle w:val="NormalWeb"/>
        <w:numPr>
          <w:ilvl w:val="0"/>
          <w:numId w:val="14"/>
        </w:numPr>
        <w:rPr>
          <w:rFonts w:ascii="Arial" w:hAnsi="Arial" w:cs="Arial"/>
          <w:i/>
          <w:iCs/>
        </w:rPr>
      </w:pPr>
      <w:r w:rsidRPr="00A71F3F">
        <w:rPr>
          <w:rFonts w:ascii="Arial" w:hAnsi="Arial" w:cs="Arial"/>
        </w:rPr>
        <w:t xml:space="preserve">– </w:t>
      </w:r>
      <w:r w:rsidRPr="00A71F3F">
        <w:rPr>
          <w:rFonts w:ascii="Arial" w:hAnsi="Arial" w:cs="Arial"/>
          <w:i/>
          <w:iCs/>
        </w:rPr>
        <w:t>Mamule olan talebin önemli oranda artması.</w:t>
      </w:r>
    </w:p>
    <w:p w:rsidR="00B37891" w:rsidRPr="00A71F3F" w:rsidRDefault="00B37891" w:rsidP="00903BC3">
      <w:pPr>
        <w:pStyle w:val="NormalWeb"/>
        <w:numPr>
          <w:ilvl w:val="0"/>
          <w:numId w:val="14"/>
        </w:numPr>
        <w:rPr>
          <w:rFonts w:ascii="Arial" w:hAnsi="Arial" w:cs="Arial"/>
          <w:i/>
          <w:iCs/>
        </w:rPr>
      </w:pPr>
      <w:r w:rsidRPr="00A71F3F">
        <w:rPr>
          <w:rFonts w:ascii="Arial" w:hAnsi="Arial" w:cs="Arial"/>
        </w:rPr>
        <w:t xml:space="preserve">– </w:t>
      </w:r>
      <w:r w:rsidRPr="00A71F3F">
        <w:rPr>
          <w:rFonts w:ascii="Arial" w:hAnsi="Arial" w:cs="Arial"/>
          <w:i/>
          <w:iCs/>
        </w:rPr>
        <w:t>Nüfus kayması dolayısı ile pazar dağılımının değişmesi.</w:t>
      </w:r>
    </w:p>
    <w:p w:rsidR="00B37891" w:rsidRPr="00A71F3F" w:rsidRDefault="00B37891" w:rsidP="0098167E">
      <w:pPr>
        <w:pStyle w:val="NormalWeb"/>
        <w:ind w:left="360"/>
        <w:rPr>
          <w:rFonts w:ascii="Arial" w:hAnsi="Arial" w:cs="Arial"/>
          <w:i/>
          <w:iCs/>
          <w:lang w:val="tr-TR"/>
        </w:rPr>
      </w:pPr>
      <w:r w:rsidRPr="00A71F3F">
        <w:rPr>
          <w:rFonts w:ascii="Arial" w:hAnsi="Arial" w:cs="Arial"/>
          <w:i/>
          <w:iCs/>
        </w:rPr>
        <w:t xml:space="preserve">15 firmanın 7 si </w:t>
      </w:r>
      <w:r w:rsidRPr="00A71F3F">
        <w:rPr>
          <w:rFonts w:ascii="Arial" w:hAnsi="Arial" w:cs="Arial"/>
          <w:b/>
          <w:bCs/>
          <w:i/>
          <w:iCs/>
        </w:rPr>
        <w:t>maliyetleri düşürme zorunluluğuna ikinci faktör</w:t>
      </w:r>
      <w:r w:rsidRPr="00A71F3F">
        <w:rPr>
          <w:rFonts w:ascii="Arial" w:hAnsi="Arial" w:cs="Arial"/>
          <w:b/>
          <w:bCs/>
          <w:i/>
          <w:iCs/>
          <w:lang w:val="tr-TR"/>
        </w:rPr>
        <w:t xml:space="preserve"> </w:t>
      </w:r>
      <w:r w:rsidRPr="00A71F3F">
        <w:rPr>
          <w:rFonts w:ascii="Arial" w:hAnsi="Arial" w:cs="Arial"/>
          <w:i/>
          <w:iCs/>
        </w:rPr>
        <w:t>olarak yer vermiştir. Bunların 5 i mevcut tesislerin eskimesi</w:t>
      </w:r>
      <w:r w:rsidRPr="00A71F3F">
        <w:rPr>
          <w:rFonts w:ascii="Arial" w:hAnsi="Arial" w:cs="Arial"/>
          <w:i/>
          <w:iCs/>
          <w:lang w:val="tr-TR"/>
        </w:rPr>
        <w:t xml:space="preserve"> </w:t>
      </w:r>
      <w:r w:rsidRPr="00A71F3F">
        <w:rPr>
          <w:rFonts w:ascii="Arial" w:hAnsi="Arial" w:cs="Arial"/>
          <w:i/>
          <w:iCs/>
        </w:rPr>
        <w:t>yüzünden maliyetlerin arttığını ve yeni fabrikanın zorunlu olduğunu</w:t>
      </w:r>
      <w:r w:rsidRPr="00A71F3F">
        <w:rPr>
          <w:rFonts w:ascii="Arial" w:hAnsi="Arial" w:cs="Arial"/>
          <w:i/>
          <w:iCs/>
          <w:lang w:val="tr-TR"/>
        </w:rPr>
        <w:t xml:space="preserve"> </w:t>
      </w:r>
      <w:r w:rsidRPr="00A71F3F">
        <w:rPr>
          <w:rFonts w:ascii="Arial" w:hAnsi="Arial" w:cs="Arial"/>
          <w:i/>
          <w:iCs/>
        </w:rPr>
        <w:t>belirtmiştir. Aslında 13 firmanın ikinci sıraya koyduğu faktörün,</w:t>
      </w:r>
      <w:r w:rsidRPr="00A71F3F">
        <w:rPr>
          <w:rFonts w:ascii="Arial" w:hAnsi="Arial" w:cs="Arial"/>
          <w:i/>
          <w:iCs/>
          <w:lang w:val="tr-TR"/>
        </w:rPr>
        <w:t xml:space="preserve"> </w:t>
      </w:r>
      <w:r w:rsidRPr="00A71F3F">
        <w:rPr>
          <w:rFonts w:ascii="Arial" w:hAnsi="Arial" w:cs="Arial"/>
          <w:i/>
          <w:iCs/>
        </w:rPr>
        <w:t>dolaylı veya dolaysız olarak maliyetleri ilgilendirdiği anlaşılmıştır.</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lastRenderedPageBreak/>
        <w:t xml:space="preserve"> </w:t>
      </w:r>
      <w:r w:rsidRPr="00A71F3F">
        <w:rPr>
          <w:rFonts w:ascii="Arial" w:hAnsi="Arial" w:cs="Arial"/>
          <w:i/>
          <w:iCs/>
          <w:lang w:val="tr-TR"/>
        </w:rPr>
        <w:t xml:space="preserve">Önem sırasında üçüncülüğü alan faktör </w:t>
      </w:r>
      <w:r w:rsidRPr="00A71F3F">
        <w:rPr>
          <w:rFonts w:ascii="Arial" w:hAnsi="Arial" w:cs="Arial"/>
          <w:b/>
          <w:bCs/>
          <w:i/>
          <w:iCs/>
          <w:lang w:val="tr-TR"/>
        </w:rPr>
        <w:t xml:space="preserve">işçiliktir. </w:t>
      </w:r>
      <w:r w:rsidRPr="0098167E">
        <w:rPr>
          <w:rFonts w:ascii="Arial" w:hAnsi="Arial" w:cs="Arial"/>
          <w:b/>
          <w:bCs/>
          <w:i/>
          <w:iCs/>
          <w:lang w:val="tr-TR"/>
        </w:rPr>
        <w:t>Sadece 4 firma</w:t>
      </w:r>
      <w:r>
        <w:rPr>
          <w:rFonts w:ascii="Arial" w:hAnsi="Arial" w:cs="Arial"/>
          <w:b/>
          <w:bCs/>
          <w:i/>
          <w:iCs/>
          <w:lang w:val="tr-TR"/>
        </w:rPr>
        <w:t xml:space="preserve"> </w:t>
      </w:r>
      <w:r w:rsidRPr="0098167E">
        <w:rPr>
          <w:rFonts w:ascii="Arial" w:hAnsi="Arial" w:cs="Arial"/>
          <w:i/>
          <w:iCs/>
          <w:lang w:val="tr-TR"/>
        </w:rPr>
        <w:t>bölge seçiminde bu faktöre de ağırlık verdiklerini belirtmiştir.</w:t>
      </w:r>
      <w:r w:rsidRPr="00A71F3F">
        <w:rPr>
          <w:rFonts w:ascii="Arial" w:hAnsi="Arial" w:cs="Arial"/>
          <w:i/>
          <w:iCs/>
          <w:lang w:val="tr-TR"/>
        </w:rPr>
        <w:t xml:space="preserve"> </w:t>
      </w:r>
      <w:r w:rsidRPr="00A71F3F">
        <w:rPr>
          <w:rFonts w:ascii="Arial" w:hAnsi="Arial" w:cs="Arial"/>
          <w:lang w:val="tr-TR"/>
        </w:rPr>
        <w:t xml:space="preserve">• </w:t>
      </w:r>
      <w:r w:rsidRPr="00A71F3F">
        <w:rPr>
          <w:rFonts w:ascii="Arial" w:hAnsi="Arial" w:cs="Arial"/>
          <w:i/>
          <w:iCs/>
          <w:lang w:val="tr-TR"/>
        </w:rPr>
        <w:t>Benzer bir araştırmanın ülkemizde yapılması halinde, yukarıdaki sıralamadan farklı bir durumla karşılaşılması mümkündür. Hatta aynı ülkede faktörlerin önem sıralamasının zamanla, çeşitli gelişmelerin etkisi altında sık sık yer değiştirmesi doğal sayılmalıdır.</w:t>
      </w:r>
    </w:p>
    <w:p w:rsidR="00B37891" w:rsidRPr="00A71F3F" w:rsidRDefault="00B37891" w:rsidP="00903BC3">
      <w:pPr>
        <w:pStyle w:val="NormalWeb"/>
        <w:ind w:firstLine="360"/>
        <w:rPr>
          <w:rFonts w:ascii="Arial" w:hAnsi="Arial" w:cs="Arial"/>
          <w:b/>
          <w:lang w:val="tr-TR"/>
        </w:rPr>
      </w:pPr>
      <w:r w:rsidRPr="00A71F3F">
        <w:rPr>
          <w:rFonts w:ascii="Arial" w:hAnsi="Arial" w:cs="Arial"/>
          <w:b/>
          <w:iCs/>
          <w:lang w:val="tr-TR"/>
        </w:rPr>
        <w:t>3. Konum Yeri seçimi</w:t>
      </w:r>
    </w:p>
    <w:p w:rsidR="00B37891" w:rsidRPr="00A71F3F" w:rsidRDefault="00B37891" w:rsidP="0098167E">
      <w:pPr>
        <w:pStyle w:val="NormalWeb"/>
        <w:ind w:left="360" w:firstLine="360"/>
        <w:rPr>
          <w:rFonts w:ascii="Arial" w:hAnsi="Arial" w:cs="Arial"/>
          <w:lang w:val="tr-TR"/>
        </w:rPr>
      </w:pPr>
      <w:r w:rsidRPr="00A71F3F">
        <w:rPr>
          <w:rFonts w:ascii="Arial" w:hAnsi="Arial" w:cs="Arial"/>
          <w:lang w:val="tr-TR"/>
        </w:rPr>
        <w:t>Son aşama.Arsa seçimindeki faktörler ve aralarındaki ilişkiler açısından bölge seçimine göre daha karmaşık bir karardır. Bu seçimi yaparken arazi alanı ve arazinin direnci, topoğrafik yapısı, imar durumu gibi faktörler ve diğer işletmelerle bütünleşme olanağı, yan sanayinin durumu da incelenmelidir. Bu veriler değerlendirilerek işletmenin üzerine kurulacağı arsaya karar verilir.• Bölge seçiminde yapılan bir hatanın konum yeri seçimiyle düzeltilmesi mümkün değildir. Aslında bölge seçimi ekonomik bir sorun olup makro analiz gerektirir. Konum yeri seçimi bir mühendislik sorunu olup mikro/teknik analiz ile çözülür.</w:t>
      </w:r>
    </w:p>
    <w:p w:rsidR="00B37891" w:rsidRPr="00A71F3F" w:rsidRDefault="00B37891" w:rsidP="00903BC3">
      <w:pPr>
        <w:pStyle w:val="NormalWeb"/>
        <w:rPr>
          <w:rFonts w:ascii="Arial" w:hAnsi="Arial" w:cs="Arial"/>
          <w:b/>
          <w:lang w:val="tr-TR"/>
        </w:rPr>
      </w:pPr>
      <w:r w:rsidRPr="00A71F3F">
        <w:rPr>
          <w:rFonts w:ascii="Arial" w:hAnsi="Arial" w:cs="Arial"/>
          <w:b/>
          <w:lang w:val="tr-TR"/>
        </w:rPr>
        <w:t>4.4.3. Kuruluş Yeri Seçim Yöntemleri</w:t>
      </w:r>
    </w:p>
    <w:p w:rsidR="00B37891" w:rsidRPr="00A71F3F" w:rsidRDefault="00B37891" w:rsidP="00903BC3">
      <w:pPr>
        <w:pStyle w:val="NormalWeb"/>
        <w:numPr>
          <w:ilvl w:val="0"/>
          <w:numId w:val="15"/>
        </w:numPr>
        <w:rPr>
          <w:rFonts w:ascii="Arial" w:hAnsi="Arial" w:cs="Arial"/>
        </w:rPr>
      </w:pPr>
      <w:r w:rsidRPr="00A71F3F">
        <w:rPr>
          <w:rFonts w:ascii="Arial" w:hAnsi="Arial" w:cs="Arial"/>
        </w:rPr>
        <w:t>1. Karşılaştırmalı Yöntemler</w:t>
      </w:r>
    </w:p>
    <w:p w:rsidR="00B37891" w:rsidRPr="00A71F3F" w:rsidRDefault="00B37891" w:rsidP="00903BC3">
      <w:pPr>
        <w:pStyle w:val="NormalWeb"/>
        <w:numPr>
          <w:ilvl w:val="0"/>
          <w:numId w:val="15"/>
        </w:numPr>
        <w:rPr>
          <w:rFonts w:ascii="Arial" w:hAnsi="Arial" w:cs="Arial"/>
        </w:rPr>
      </w:pPr>
      <w:r w:rsidRPr="00A71F3F">
        <w:rPr>
          <w:rFonts w:ascii="Arial" w:hAnsi="Arial" w:cs="Arial"/>
        </w:rPr>
        <w:t>– Maliyetlerin karşılaştırılması</w:t>
      </w:r>
    </w:p>
    <w:p w:rsidR="00B37891" w:rsidRPr="00A71F3F" w:rsidRDefault="00B37891" w:rsidP="00903BC3">
      <w:pPr>
        <w:pStyle w:val="NormalWeb"/>
        <w:numPr>
          <w:ilvl w:val="0"/>
          <w:numId w:val="15"/>
        </w:numPr>
        <w:rPr>
          <w:rFonts w:ascii="Arial" w:hAnsi="Arial" w:cs="Arial"/>
        </w:rPr>
      </w:pPr>
      <w:r w:rsidRPr="00A71F3F">
        <w:rPr>
          <w:rFonts w:ascii="Arial" w:hAnsi="Arial" w:cs="Arial"/>
        </w:rPr>
        <w:t>– Karların</w:t>
      </w:r>
      <w:r w:rsidRPr="00A71F3F">
        <w:rPr>
          <w:rFonts w:ascii="Arial" w:hAnsi="Arial" w:cs="Arial"/>
          <w:lang w:val="tr-TR"/>
        </w:rPr>
        <w:t xml:space="preserve"> ve </w:t>
      </w:r>
      <w:r w:rsidRPr="00A71F3F">
        <w:rPr>
          <w:rFonts w:ascii="Arial" w:hAnsi="Arial" w:cs="Arial"/>
        </w:rPr>
        <w:t>Karlılıkların karşılaştırılması</w:t>
      </w:r>
    </w:p>
    <w:p w:rsidR="00B37891" w:rsidRPr="00A71F3F" w:rsidRDefault="00B37891" w:rsidP="00903BC3">
      <w:pPr>
        <w:pStyle w:val="NormalWeb"/>
        <w:numPr>
          <w:ilvl w:val="0"/>
          <w:numId w:val="15"/>
        </w:numPr>
        <w:rPr>
          <w:rFonts w:ascii="Arial" w:hAnsi="Arial" w:cs="Arial"/>
        </w:rPr>
      </w:pPr>
      <w:r w:rsidRPr="00A71F3F">
        <w:rPr>
          <w:rFonts w:ascii="Arial" w:hAnsi="Arial" w:cs="Arial"/>
        </w:rPr>
        <w:t>2. Faktör karşılaştırma ve değerlendirme (puanlama yöntemi)</w:t>
      </w:r>
    </w:p>
    <w:p w:rsidR="00B37891" w:rsidRPr="00A71F3F" w:rsidRDefault="00B37891" w:rsidP="00903BC3">
      <w:pPr>
        <w:pStyle w:val="NormalWeb"/>
        <w:numPr>
          <w:ilvl w:val="0"/>
          <w:numId w:val="15"/>
        </w:numPr>
        <w:rPr>
          <w:rFonts w:ascii="Arial" w:hAnsi="Arial" w:cs="Arial"/>
        </w:rPr>
      </w:pPr>
      <w:r w:rsidRPr="00A71F3F">
        <w:rPr>
          <w:rFonts w:ascii="Arial" w:hAnsi="Arial" w:cs="Arial"/>
        </w:rPr>
        <w:t>3. Sevkiyat-uzaklık modeli</w:t>
      </w:r>
    </w:p>
    <w:p w:rsidR="00B37891" w:rsidRPr="00A71F3F" w:rsidRDefault="00B37891" w:rsidP="00903BC3">
      <w:pPr>
        <w:pStyle w:val="NormalWeb"/>
        <w:numPr>
          <w:ilvl w:val="0"/>
          <w:numId w:val="16"/>
        </w:numPr>
        <w:rPr>
          <w:rFonts w:ascii="Arial" w:hAnsi="Arial" w:cs="Arial"/>
        </w:rPr>
      </w:pPr>
      <w:r w:rsidRPr="00A71F3F">
        <w:rPr>
          <w:rFonts w:ascii="Arial" w:hAnsi="Arial" w:cs="Arial"/>
        </w:rPr>
        <w:t>4. Ağırlık merkezi yöntemi</w:t>
      </w:r>
    </w:p>
    <w:p w:rsidR="00B37891" w:rsidRPr="00A71F3F" w:rsidRDefault="00B37891" w:rsidP="00903BC3">
      <w:pPr>
        <w:pStyle w:val="NormalWeb"/>
        <w:numPr>
          <w:ilvl w:val="0"/>
          <w:numId w:val="16"/>
        </w:numPr>
        <w:rPr>
          <w:rFonts w:ascii="Arial" w:hAnsi="Arial" w:cs="Arial"/>
        </w:rPr>
      </w:pPr>
      <w:r w:rsidRPr="00A71F3F">
        <w:rPr>
          <w:rFonts w:ascii="Arial" w:hAnsi="Arial" w:cs="Arial"/>
        </w:rPr>
        <w:t>5. Başabaş analizi</w:t>
      </w:r>
    </w:p>
    <w:p w:rsidR="00B37891" w:rsidRPr="00A71F3F" w:rsidRDefault="00B37891" w:rsidP="00903BC3">
      <w:pPr>
        <w:pStyle w:val="NormalWeb"/>
        <w:numPr>
          <w:ilvl w:val="0"/>
          <w:numId w:val="16"/>
        </w:numPr>
        <w:rPr>
          <w:rFonts w:ascii="Arial" w:hAnsi="Arial" w:cs="Arial"/>
        </w:rPr>
      </w:pPr>
      <w:r w:rsidRPr="00A71F3F">
        <w:rPr>
          <w:rFonts w:ascii="Arial" w:hAnsi="Arial" w:cs="Arial"/>
        </w:rPr>
        <w:t>6. Doğrusal Programlama Modeli (ulaştırma</w:t>
      </w:r>
      <w:r w:rsidRPr="00A71F3F">
        <w:rPr>
          <w:rFonts w:ascii="Arial" w:hAnsi="Arial" w:cs="Arial"/>
          <w:lang w:val="tr-TR"/>
        </w:rPr>
        <w:t xml:space="preserve"> modeli)</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Karşılaştırmalı Yöntemler</w:t>
      </w:r>
      <w:r w:rsidRPr="00A71F3F">
        <w:rPr>
          <w:rFonts w:ascii="Arial" w:hAnsi="Arial" w:cs="Arial"/>
          <w:b/>
          <w:lang w:val="tr-TR"/>
        </w:rPr>
        <w:br/>
        <w:t xml:space="preserve">– Maliyetlerin karşılaştırılması : </w:t>
      </w:r>
      <w:r w:rsidRPr="00A71F3F">
        <w:rPr>
          <w:rFonts w:ascii="Arial" w:hAnsi="Arial" w:cs="Arial"/>
          <w:lang w:val="tr-TR"/>
        </w:rPr>
        <w:t>Birim maliyetlerin hesaplanmasında, maliyet muhasebesinde kullanılan tahmini ve standart maliyet hesaplama usullerinden yararlanılır. Bu da maliyet karşılaştırmaya dayandığından, başka firmaları gerektirir Bu yolun en büyük güçlüğü, geçerli bir hesaplama yapabilmek için, aday kuruluş yerlerinde aynı mamulü üreten bir işletmenin varlığına ihtiyaç duyulmasıdır. Çünkü, maliyetlerin önceden somut biçimde tahmini son derece güçtür .</w:t>
      </w:r>
    </w:p>
    <w:p w:rsidR="00B37891" w:rsidRPr="00A71F3F" w:rsidRDefault="00B37891" w:rsidP="00903BC3">
      <w:pPr>
        <w:pStyle w:val="NormalWeb"/>
        <w:ind w:left="720" w:firstLine="705"/>
        <w:rPr>
          <w:rFonts w:ascii="Arial" w:hAnsi="Arial" w:cs="Arial"/>
          <w:lang w:val="tr-TR"/>
        </w:rPr>
      </w:pPr>
      <w:r w:rsidRPr="00A71F3F">
        <w:rPr>
          <w:rFonts w:ascii="Arial" w:hAnsi="Arial" w:cs="Arial"/>
          <w:b/>
          <w:lang w:val="tr-TR"/>
        </w:rPr>
        <w:t>- Karları ve Karşılıkları karşılaştırma Yöntemi</w:t>
      </w:r>
      <w:r w:rsidRPr="00A71F3F">
        <w:rPr>
          <w:rFonts w:ascii="Arial" w:hAnsi="Arial" w:cs="Arial"/>
          <w:lang w:val="tr-TR"/>
        </w:rPr>
        <w:t xml:space="preserve"> : en önemli sakınca : </w:t>
      </w:r>
      <w:r w:rsidRPr="00A71F3F">
        <w:rPr>
          <w:rFonts w:ascii="Arial" w:hAnsi="Arial" w:cs="Arial"/>
          <w:u w:val="single"/>
          <w:lang w:val="tr-TR"/>
        </w:rPr>
        <w:t xml:space="preserve">maliyet ve özellikle satış gelirlerinin isabetli şekilde tahmin etmenin zorluğu. </w:t>
      </w:r>
      <w:r w:rsidRPr="00A71F3F">
        <w:rPr>
          <w:rFonts w:ascii="Arial" w:hAnsi="Arial" w:cs="Arial"/>
          <w:lang w:val="tr-TR"/>
        </w:rPr>
        <w:t>Özellikle, istikrarsız dönemlerde karlılığa aday yerlere göre belirlemek, hemen hemen olanaksız hale gelir.</w:t>
      </w:r>
    </w:p>
    <w:p w:rsidR="00B37891" w:rsidRPr="00A71F3F" w:rsidRDefault="00B37891" w:rsidP="00903BC3">
      <w:pPr>
        <w:pStyle w:val="NormalWeb"/>
        <w:numPr>
          <w:ilvl w:val="1"/>
          <w:numId w:val="5"/>
        </w:numPr>
        <w:rPr>
          <w:rFonts w:ascii="Arial" w:hAnsi="Arial" w:cs="Arial"/>
          <w:bCs/>
          <w:lang w:val="nb-NO"/>
        </w:rPr>
      </w:pPr>
      <w:r w:rsidRPr="00A71F3F">
        <w:rPr>
          <w:rFonts w:ascii="Arial" w:hAnsi="Arial" w:cs="Arial"/>
          <w:b/>
          <w:bCs/>
          <w:lang w:val="tr-TR"/>
        </w:rPr>
        <w:t xml:space="preserve">Faktör Karşılaştırma veya Puanlama Yöntemi : </w:t>
      </w:r>
      <w:r w:rsidRPr="00A71F3F">
        <w:rPr>
          <w:rFonts w:ascii="Arial" w:hAnsi="Arial" w:cs="Arial"/>
          <w:bCs/>
          <w:lang w:val="tr-TR"/>
        </w:rPr>
        <w:t xml:space="preserve">pek çok değişkeni aynı anda analize tabi tutarak, yalnız kuruluş yeri seçiminde değil pek çok işletme faaliyetinde karar aracı olarak kullanılmaktadır İlk olarak </w:t>
      </w:r>
      <w:r w:rsidRPr="00A71F3F">
        <w:rPr>
          <w:rFonts w:ascii="Arial" w:hAnsi="Arial" w:cs="Arial"/>
          <w:bCs/>
          <w:lang w:val="tr-TR"/>
        </w:rPr>
        <w:lastRenderedPageBreak/>
        <w:t xml:space="preserve">kuruluş yerini etkileyen faktörler bir liste halinde tespit edilir. Daha sonra, faktörlerin çeşitli yoğunluk dereceleri için bir sıralama yapılır. Ağırlıklar verilir. Her aday yerin her faktör için aldığı puanlar belirlenir. Sonraki aşamada, alınan puanlar, faktör ağırlıkları ile çarpılarak ağırlıklı puanlar bulunur. Tüm puanlar toplanarak her aday yerin aldığı toplam puanlar hesaplanır. En yüksek puanı alan yer tercih edilir. • Yönetimin derecelemesinde ve puanlamasında sübjektifliğin fazla oluşu, sakıncalı olarak kabul edilmektedir. </w:t>
      </w:r>
      <w:r w:rsidRPr="00A71F3F">
        <w:rPr>
          <w:rFonts w:ascii="Arial" w:hAnsi="Arial" w:cs="Arial"/>
          <w:bCs/>
          <w:lang w:val="nb-NO"/>
        </w:rPr>
        <w:t>Yararlı</w:t>
      </w:r>
      <w:r w:rsidRPr="00A71F3F">
        <w:rPr>
          <w:rFonts w:ascii="Arial" w:hAnsi="Arial" w:cs="Arial"/>
          <w:bCs/>
          <w:lang w:val="tr-TR"/>
        </w:rPr>
        <w:t xml:space="preserve"> </w:t>
      </w:r>
      <w:r w:rsidRPr="00A71F3F">
        <w:rPr>
          <w:rFonts w:ascii="Arial" w:hAnsi="Arial" w:cs="Arial"/>
          <w:bCs/>
          <w:lang w:val="nb-NO"/>
        </w:rPr>
        <w:t>tarafı ise, basit ve uygulanabilir olmasıdır.</w:t>
      </w:r>
    </w:p>
    <w:p w:rsidR="00B37891" w:rsidRPr="00A71F3F" w:rsidRDefault="00B37891" w:rsidP="00903BC3">
      <w:pPr>
        <w:pStyle w:val="NormalWeb"/>
        <w:numPr>
          <w:ilvl w:val="1"/>
          <w:numId w:val="5"/>
        </w:numPr>
        <w:rPr>
          <w:rFonts w:ascii="Arial" w:hAnsi="Arial" w:cs="Arial"/>
          <w:b/>
          <w:lang w:val="tr-TR"/>
        </w:rPr>
      </w:pPr>
      <w:r w:rsidRPr="00A71F3F">
        <w:rPr>
          <w:rFonts w:ascii="Arial" w:hAnsi="Arial" w:cs="Arial"/>
          <w:b/>
          <w:lang w:val="nb-NO"/>
        </w:rPr>
        <w:t xml:space="preserve">Sevkiyat –uzaklık modeli </w:t>
      </w:r>
      <w:r w:rsidRPr="00A71F3F">
        <w:rPr>
          <w:rFonts w:ascii="Arial" w:hAnsi="Arial" w:cs="Arial"/>
          <w:lang w:val="nb-NO"/>
        </w:rPr>
        <w:t>: kuruluş yeri alternatiflerini uzaklığa</w:t>
      </w:r>
      <w:r w:rsidRPr="00A71F3F">
        <w:rPr>
          <w:rFonts w:ascii="Arial" w:hAnsi="Arial" w:cs="Arial"/>
          <w:lang w:val="tr-TR"/>
        </w:rPr>
        <w:t xml:space="preserve"> </w:t>
      </w:r>
      <w:r w:rsidRPr="00A71F3F">
        <w:rPr>
          <w:rFonts w:ascii="Arial" w:hAnsi="Arial" w:cs="Arial"/>
          <w:lang w:val="nn-NO"/>
        </w:rPr>
        <w:t>bağlı olarak değerlendiren bir yöntemdir.Modelin amacı toplam sevkiyat miktarının  katedilen mesafe ile ağırlıklandırılmış değerini</w:t>
      </w:r>
      <w:r w:rsidRPr="00A71F3F">
        <w:rPr>
          <w:rFonts w:ascii="Arial" w:hAnsi="Arial" w:cs="Arial"/>
          <w:lang w:val="tr-TR"/>
        </w:rPr>
        <w:t xml:space="preserve"> </w:t>
      </w:r>
      <w:r w:rsidRPr="00A71F3F">
        <w:rPr>
          <w:rFonts w:ascii="Arial" w:hAnsi="Arial" w:cs="Arial"/>
          <w:lang w:val="nn-NO"/>
        </w:rPr>
        <w:t>minimize edecek bir kuruluş yeri seçmektir. • Alternatif yerlerin karşılaştırılmasında, her</w:t>
      </w:r>
      <w:r w:rsidRPr="00A71F3F">
        <w:rPr>
          <w:rFonts w:ascii="Arial" w:hAnsi="Arial" w:cs="Arial"/>
          <w:lang w:val="tr-TR"/>
        </w:rPr>
        <w:t xml:space="preserve"> </w:t>
      </w:r>
      <w:r w:rsidRPr="00A71F3F">
        <w:rPr>
          <w:rFonts w:ascii="Arial" w:hAnsi="Arial" w:cs="Arial"/>
          <w:lang w:val="nn-NO"/>
        </w:rPr>
        <w:t>alternatifin “ld” (load-distance)(sevkiyat-uzaklık)</w:t>
      </w:r>
      <w:r w:rsidRPr="00A71F3F">
        <w:rPr>
          <w:rFonts w:ascii="Arial" w:hAnsi="Arial" w:cs="Arial"/>
          <w:lang w:val="tr-TR"/>
        </w:rPr>
        <w:t xml:space="preserve"> </w:t>
      </w:r>
      <w:r w:rsidRPr="00A71F3F">
        <w:rPr>
          <w:rFonts w:ascii="Arial" w:hAnsi="Arial" w:cs="Arial"/>
          <w:lang w:val="nn-NO"/>
        </w:rPr>
        <w:t>puanı hesaplanır. “ld” puanı, her sevkiyatın</w:t>
      </w:r>
      <w:r w:rsidRPr="00A71F3F">
        <w:rPr>
          <w:rFonts w:ascii="Arial" w:hAnsi="Arial" w:cs="Arial"/>
          <w:lang w:val="tr-TR"/>
        </w:rPr>
        <w:t xml:space="preserve"> </w:t>
      </w:r>
      <w:r w:rsidRPr="00A71F3F">
        <w:rPr>
          <w:rFonts w:ascii="Arial" w:hAnsi="Arial" w:cs="Arial"/>
          <w:lang w:val="nn-NO"/>
        </w:rPr>
        <w:t>uzaklıkla çarpılması ve bulunan değerlerin</w:t>
      </w:r>
      <w:r w:rsidRPr="00A71F3F">
        <w:rPr>
          <w:rFonts w:ascii="Arial" w:hAnsi="Arial" w:cs="Arial"/>
          <w:lang w:val="tr-TR"/>
        </w:rPr>
        <w:t xml:space="preserve"> </w:t>
      </w:r>
      <w:r w:rsidRPr="00A71F3F">
        <w:rPr>
          <w:rFonts w:ascii="Arial" w:hAnsi="Arial" w:cs="Arial"/>
          <w:lang w:val="nn-NO"/>
        </w:rPr>
        <w:t>toplanmasıyla bulunur. Amaç, büyük</w:t>
      </w:r>
      <w:r w:rsidRPr="00A71F3F">
        <w:rPr>
          <w:rFonts w:ascii="Arial" w:hAnsi="Arial" w:cs="Arial"/>
          <w:lang w:val="tr-TR"/>
        </w:rPr>
        <w:t xml:space="preserve"> </w:t>
      </w:r>
      <w:r w:rsidRPr="00A71F3F">
        <w:rPr>
          <w:rFonts w:ascii="Arial" w:hAnsi="Arial" w:cs="Arial"/>
          <w:lang w:val="nn-NO"/>
        </w:rPr>
        <w:t>sevkiyatların mesafelerini azaltarak “ld” puanını mümkün olduğunca düşük tutmaktır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Ağırlık merkezi yöntemi : </w:t>
      </w:r>
      <w:r w:rsidRPr="00A71F3F">
        <w:rPr>
          <w:rFonts w:ascii="Arial" w:hAnsi="Arial" w:cs="Arial"/>
          <w:lang w:val="tr-TR"/>
        </w:rPr>
        <w:t>dağıtım maliyetlerini minimum kılacak dağıtım merkezinin yerini bulmada kullanılan matematiksel bir tekniktir. Yöntem genellikle perakendeci birimlere mal gönderen işletmeler tarafından kullanılır. İlk önce talep merkezleri koordinat sisteminde işaretlenir ve minimum dağıtım maliyeti oluşturan X ve Y koordinatları hesaplanır. Koordinat sisteminin merkezi (orjin) ve kullanılan ölçek standart değildir. Sadece göreceli olarak uzaklıkların orantılı bir şekilde temsil edilmesine dikkat edilir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Başa baş analizi : </w:t>
      </w:r>
      <w:r w:rsidRPr="00A71F3F">
        <w:rPr>
          <w:rFonts w:ascii="Arial" w:hAnsi="Arial" w:cs="Arial"/>
          <w:lang w:val="tr-TR"/>
        </w:rPr>
        <w:t>Ekonomik temele dayalı karşılaştırmalarda sadece gelir ve maliyetlerin göz önüne alınması yeterli olacaktır. Eğer ürünlerin fiyatı da kuruluş yerinden etkilenmiyorsa toplam gelirleri de analiz dışında bırakmakta sakınca olmaz. İşletmeler için tesis kurulurken karşılaşılan maliyetler sabit ve değişken maliyetler olmak üzere iki grupta toplanır. Arazi, inşaat için yapılan masraflar sabit maliyetler grubuna girerken; işçilik, hammadde gibi maliyetler de değişken maliyetler olarak adlandırılır. Her iki maliyet grubu da bölgeden bölgeye farklılık gösterir. Bu yüzden farklı bölge seçim alternatifleri için bu maliyetleri hesaplamak ve kıyaslamak gerekecektir. Başabaş noktası nalizinde tüm maliyetler sabit ve değişken olarak gruplandırılır ve başabaş noktalarıhesaplanarak, hedeflenen üretim hacminde en düşük toplam maliyeti veren kuruluş yeri seçilir.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Doğrusal Programlama Modeli (ulaştırma modeli) : </w:t>
      </w:r>
      <w:r w:rsidRPr="00A71F3F">
        <w:rPr>
          <w:rFonts w:ascii="Arial" w:hAnsi="Arial" w:cs="Arial"/>
          <w:lang w:val="tr-TR"/>
        </w:rPr>
        <w:t>Ulaştırma modeli genellikle, hali hazırda faaliyet gösteren bir işletmeye yeni bir tesis eklenmesi durumunda kullanılır; ancak yeni bir sistemin kurulması durumunda da uygulanması mümkündür. Ulaştırma problemi, Doğrusal Programlama olarak bilinen problemlerin özel bir durumudur. Optimum çözüme ulaşmak için özel bir algoritmaya sahiptir.</w:t>
      </w:r>
    </w:p>
    <w:p w:rsidR="00B37891" w:rsidRPr="008D0A40" w:rsidRDefault="00B37891" w:rsidP="00EF029A">
      <w:pPr>
        <w:widowControl w:val="0"/>
        <w:autoSpaceDE w:val="0"/>
        <w:autoSpaceDN w:val="0"/>
        <w:adjustRightInd w:val="0"/>
        <w:rPr>
          <w:rFonts w:ascii="Arial" w:hAnsi="Arial" w:cs="Arial"/>
          <w:b/>
          <w:bCs/>
          <w:iCs/>
          <w:sz w:val="28"/>
          <w:szCs w:val="28"/>
          <w:lang w:val="tr-TR"/>
        </w:rPr>
      </w:pPr>
      <w:r w:rsidRPr="008D0A40">
        <w:rPr>
          <w:rFonts w:ascii="Arial" w:hAnsi="Arial" w:cs="Arial"/>
          <w:b/>
          <w:bCs/>
          <w:iCs/>
          <w:sz w:val="28"/>
          <w:szCs w:val="28"/>
          <w:lang w:val="tr-TR"/>
        </w:rPr>
        <w:lastRenderedPageBreak/>
        <w:t>5. İŞLETMELERİN SINIFLANDIRILMASI</w:t>
      </w:r>
    </w:p>
    <w:p w:rsidR="00B37891" w:rsidRPr="00A71F3F"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sz w:val="24"/>
          <w:szCs w:val="24"/>
          <w:lang w:val="tr-TR"/>
        </w:rPr>
        <w:t xml:space="preserve">İşletmeler çeşitli açılardan sınıflandırılır. Diğer bir deyişle, değişik esas veya ölçütlere göre değişik türde işletmelerden </w:t>
      </w:r>
      <w:r w:rsidRPr="00A71F3F">
        <w:rPr>
          <w:rFonts w:ascii="Arial" w:hAnsi="Arial" w:cs="Arial"/>
          <w:sz w:val="24"/>
          <w:szCs w:val="24"/>
        </w:rPr>
        <w:t>söz edilir. Örneğin, ekonomideki sektörlere dağılımlarına göre tarım, endüstri, hizmet işletmeleri; hukuki (yasal) yapılarına göre anonim, kollektif, adi ortaklıklar; büyüklüklerine göre büyük ve küçük işletmeler gibi.</w:t>
      </w:r>
      <w:r w:rsidRPr="00A71F3F">
        <w:rPr>
          <w:rFonts w:ascii="Arial" w:hAnsi="Arial" w:cs="Arial"/>
          <w:sz w:val="24"/>
          <w:szCs w:val="24"/>
        </w:rPr>
        <w:br/>
        <w:t xml:space="preserve">İşletmeciliği iyi kavramak için çeşitli açılardan işletmelerin sınıflandırılmasını veya işletme türlerini bilmek gerekir. </w:t>
      </w:r>
      <w:r w:rsidRPr="00A71F3F">
        <w:rPr>
          <w:rFonts w:ascii="Arial" w:hAnsi="Arial" w:cs="Arial"/>
          <w:sz w:val="24"/>
          <w:szCs w:val="24"/>
        </w:rPr>
        <w:br/>
        <w:t>Genellikle işletmeler yedi yönden sınıflandırılır:</w:t>
      </w:r>
      <w:r w:rsidRPr="00A71F3F">
        <w:rPr>
          <w:rFonts w:ascii="Arial" w:hAnsi="Arial" w:cs="Arial"/>
          <w:sz w:val="24"/>
          <w:szCs w:val="24"/>
        </w:rPr>
        <w:br/>
        <w:t>1. Faaliyet Alanlarına (işlevlerine) göre,</w:t>
      </w:r>
      <w:r w:rsidRPr="00A71F3F">
        <w:rPr>
          <w:rFonts w:ascii="Arial" w:hAnsi="Arial" w:cs="Arial"/>
          <w:sz w:val="24"/>
          <w:szCs w:val="24"/>
        </w:rPr>
        <w:br/>
        <w:t>2. Tüketicilerin (alıcıların) türüne göre,</w:t>
      </w:r>
      <w:r w:rsidRPr="00A71F3F">
        <w:rPr>
          <w:rFonts w:ascii="Arial" w:hAnsi="Arial" w:cs="Arial"/>
          <w:sz w:val="24"/>
          <w:szCs w:val="24"/>
        </w:rPr>
        <w:br/>
        <w:t>3. Üretilen mal ve hizmet türüne göre,</w:t>
      </w:r>
      <w:r w:rsidRPr="00A71F3F">
        <w:rPr>
          <w:rFonts w:ascii="Arial" w:hAnsi="Arial" w:cs="Arial"/>
          <w:sz w:val="24"/>
          <w:szCs w:val="24"/>
        </w:rPr>
        <w:br/>
        <w:t>4. Üretim faktörlerinin mülkiyetine göre (sahipliğine göre),</w:t>
      </w:r>
      <w:r w:rsidRPr="00A71F3F">
        <w:rPr>
          <w:rFonts w:ascii="Arial" w:hAnsi="Arial" w:cs="Arial"/>
          <w:sz w:val="24"/>
          <w:szCs w:val="24"/>
        </w:rPr>
        <w:br/>
        <w:t>5. Büyüklüklerine göre,</w:t>
      </w:r>
      <w:r w:rsidRPr="00A71F3F">
        <w:rPr>
          <w:rFonts w:ascii="Arial" w:hAnsi="Arial" w:cs="Arial"/>
          <w:sz w:val="24"/>
          <w:szCs w:val="24"/>
        </w:rPr>
        <w:br/>
        <w:t>6. Hukuki (yasal) yapılarına göre,</w:t>
      </w:r>
      <w:r w:rsidRPr="00A71F3F">
        <w:rPr>
          <w:rFonts w:ascii="Arial" w:hAnsi="Arial" w:cs="Arial"/>
          <w:sz w:val="24"/>
          <w:szCs w:val="24"/>
        </w:rPr>
        <w:br/>
        <w:t>7. Birlikler (işletmelerin birleşmeleri)</w:t>
      </w:r>
      <w:r w:rsidRPr="00A71F3F">
        <w:rPr>
          <w:rFonts w:ascii="Arial" w:hAnsi="Arial" w:cs="Arial"/>
          <w:sz w:val="24"/>
          <w:szCs w:val="24"/>
        </w:rPr>
        <w:br/>
      </w:r>
      <w:r w:rsidRPr="00A71F3F">
        <w:rPr>
          <w:rFonts w:ascii="Arial" w:hAnsi="Arial" w:cs="Arial"/>
          <w:b/>
          <w:bCs/>
          <w:sz w:val="24"/>
          <w:szCs w:val="24"/>
        </w:rPr>
        <w:t>5.1. Faaliyet Alanlarına Göre İşletmeler</w:t>
      </w:r>
      <w:r w:rsidRPr="00A71F3F">
        <w:rPr>
          <w:rFonts w:ascii="Arial" w:hAnsi="Arial" w:cs="Arial"/>
          <w:sz w:val="24"/>
          <w:szCs w:val="24"/>
        </w:rPr>
        <w:br/>
        <w:t>Faaliyet alanlarına göre işletmeleri üç grupta sınıflandırmak ola*naklıdır:</w:t>
      </w:r>
      <w:r w:rsidRPr="00A71F3F">
        <w:rPr>
          <w:rFonts w:ascii="Arial" w:hAnsi="Arial" w:cs="Arial"/>
          <w:sz w:val="24"/>
          <w:szCs w:val="24"/>
        </w:rPr>
        <w:br/>
        <w:t>1. Üretici işletmeler,</w:t>
      </w:r>
      <w:r w:rsidRPr="00A71F3F">
        <w:rPr>
          <w:rFonts w:ascii="Arial" w:hAnsi="Arial" w:cs="Arial"/>
          <w:sz w:val="24"/>
          <w:szCs w:val="24"/>
        </w:rPr>
        <w:br/>
        <w:t>2. Hizmet işletmeleri,</w:t>
      </w:r>
      <w:r w:rsidRPr="00A71F3F">
        <w:rPr>
          <w:rFonts w:ascii="Arial" w:hAnsi="Arial" w:cs="Arial"/>
          <w:sz w:val="24"/>
          <w:szCs w:val="24"/>
        </w:rPr>
        <w:br/>
        <w:t>3. Satıcı işletmeler veya pazarlama kurumları.</w:t>
      </w:r>
      <w:r w:rsidRPr="00A71F3F">
        <w:rPr>
          <w:rFonts w:ascii="Arial" w:hAnsi="Arial" w:cs="Arial"/>
          <w:sz w:val="24"/>
          <w:szCs w:val="24"/>
        </w:rPr>
        <w:br/>
      </w:r>
      <w:r w:rsidRPr="00A71F3F">
        <w:rPr>
          <w:rFonts w:ascii="Arial" w:hAnsi="Arial" w:cs="Arial"/>
          <w:b/>
          <w:bCs/>
          <w:sz w:val="24"/>
          <w:szCs w:val="24"/>
        </w:rPr>
        <w:t>5.1.1- Üretici İşletmeler</w:t>
      </w:r>
      <w:r w:rsidRPr="00A71F3F">
        <w:rPr>
          <w:rFonts w:ascii="Arial" w:hAnsi="Arial" w:cs="Arial"/>
          <w:sz w:val="24"/>
          <w:szCs w:val="24"/>
        </w:rPr>
        <w:br/>
        <w:t xml:space="preserve">       Genellikle mal veya fiziksel ürün üreten tarım, inşaat ve sanayi sektörlerinde faaliyetlerini sürdüren işletmelerdir. Örneğin, domates, patates, buğday, pamuk gibi tarımsal ürünleri üreten işletmeler; yol, köprü, baraj, konut yapımı işleriyle uğraşan inşaat işletmeleri; her türlü tekstil ürünleri, demir-çelik, çimento, gübre, makina, buzdolabı radyo, televizyon, sabun, deterjan, kâğıt, kalem gibi dayanıklı ve dayanıksız malları üreten işletmeler bu gruba girer.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Endüstri işletmeleri, hammadde ve malzemeyi üretim sürecinde şekil, fiziki nitelik ve kimyasal özellik yönünden değişikliğe tabi tutarak yeni ve farklı mal haline dönüştüren işletmelerdir. Endüstri işletmelerinde faaliyetlerin yoğunlaştığı alan fabrikadır. Fabrika, bir üretim kuruluşu olarak bir çok üretim sürecini bir çatı altında toplar.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Etkin çalışma temposu sağlamak, düzenli çalışma alışkanlıkları yartmak, özel makine ve aletlerden yararlanma olanağı sağlamak bakımından fabrika, üretime yeni birçok olanak getirmiştir. İşgücü, makine ve diğer üretim öğeleri fabrika çatısı altında bir araya getirilir. İş bölümünden yararlanma ancak fabrika şeklinde üretimde mümkündür.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Fabrika halinde üretim modern endüstri işletmelerini belirleyen, temel bir özelliktir. Fabrikada çevreden alınan işgücü, hammadde ve enerji gibi girdiler işleme tabi tutulmakta ve tekrardan çevreye mal şekline dönüştürülüp verilmektedir.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lastRenderedPageBreak/>
        <w:t xml:space="preserve">       Endüstri işletmeleri şunlar olabilir: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Analitik Endüstriler: Bunlarda hammadde çeşitli kısımlara bölünür ve bu kısımlar farklı mamullerin üretiminde kullanılır. Burada tek hammadde, çok ürün söz konusudur.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Sentetik Endüstriler: Senteze dayanırlar. Yeni mamulü meydana getirmek için hammadde parçalarını bir araya getirirler. Burada çok hammadde mamul haline gelinceye kadar değişik aşamalardan geçer.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Hammaddeyi İşleme Tabi Tutan Endüstriler: Bunlar analitik olabilecekleri gibi, sentetik de olabilirler. Burada hammadde mamul haline gelinceye kadar değişik aşamalardan geçer.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Montaj Endüstrileri: Burada pek çok parça bir bütünü meydana getirmek için bir araya getirilir.</w:t>
      </w:r>
    </w:p>
    <w:p w:rsidR="00B37891" w:rsidRPr="00A71F3F" w:rsidRDefault="00B37891" w:rsidP="00EF029A">
      <w:pPr>
        <w:widowControl w:val="0"/>
        <w:autoSpaceDE w:val="0"/>
        <w:autoSpaceDN w:val="0"/>
        <w:adjustRightInd w:val="0"/>
        <w:rPr>
          <w:rFonts w:ascii="Arial" w:hAnsi="Arial" w:cs="Arial"/>
          <w:sz w:val="24"/>
          <w:szCs w:val="24"/>
        </w:rPr>
      </w:pPr>
      <w:r w:rsidRPr="00A71F3F">
        <w:rPr>
          <w:rFonts w:ascii="Arial" w:hAnsi="Arial" w:cs="Arial"/>
          <w:bCs/>
          <w:sz w:val="24"/>
          <w:szCs w:val="24"/>
        </w:rPr>
        <w:t xml:space="preserve">       * Entegre Endüstriler: Bunların çok değişik türleri vardır. Bir türünde, hem hammedde işleme tabi tutulmakta hem de fabrikasyon bir arada yürütülmektedir. Bir başka tür, hammadde de çıkarma, işlem ve fabrikasyonun birleştirildiği entegre endüstri türüdür.    </w:t>
      </w:r>
      <w:r w:rsidRPr="00A71F3F">
        <w:rPr>
          <w:rFonts w:ascii="Arial" w:hAnsi="Arial" w:cs="Arial"/>
          <w:sz w:val="24"/>
          <w:szCs w:val="24"/>
        </w:rPr>
        <w:br/>
      </w:r>
      <w:r w:rsidRPr="00A71F3F">
        <w:rPr>
          <w:rFonts w:ascii="Arial" w:hAnsi="Arial" w:cs="Arial"/>
          <w:b/>
          <w:bCs/>
          <w:sz w:val="24"/>
          <w:szCs w:val="24"/>
        </w:rPr>
        <w:t>5.1.2- Hizmet İşletmeleri</w:t>
      </w:r>
      <w:r w:rsidRPr="00A71F3F">
        <w:rPr>
          <w:rFonts w:ascii="Arial" w:hAnsi="Arial" w:cs="Arial"/>
          <w:sz w:val="24"/>
          <w:szCs w:val="24"/>
        </w:rPr>
        <w:br/>
        <w:t>Bunlar bir hizmetin yerine getirilmesi veya hizmet üretimi ile uğraşan işletmelerdir. Örneğin, berber dükkânları, lokantalar, oteller; doktor, avukat, mali müşavir büroları; banka, sigorta şirketleri; taşıma ve depolama şirketleri; elektrik, havagazı, su ve sağlık hizmetlerini yürüten işletmeler gibi.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Hizmet işletmeleri, hizmet üretmek veya pazarlamak için faaliyette bulunan işletmelerdir. Bu işletmeler hizmet üretmek için üretim faktörlerini bir araya getirirler ve kar amacıyla kurulup işletilirler.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Kar amacıyla çalışan hizmet işletmelerinin çalışma alanına giren ticari hizmet konuları şunlardır: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Konaklama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Eğlence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Bakım hizmeleri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Özel sağlık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Özel öğretim ve eğitim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Danışmanlık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Sigorta ve finansal hizmetler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lastRenderedPageBreak/>
        <w:t xml:space="preserve">       *  Taşıma ve iletişim hizmetleri</w:t>
      </w:r>
    </w:p>
    <w:p w:rsidR="00B37891" w:rsidRPr="00A71F3F" w:rsidRDefault="00B37891" w:rsidP="00EF029A">
      <w:pPr>
        <w:widowControl w:val="0"/>
        <w:autoSpaceDE w:val="0"/>
        <w:autoSpaceDN w:val="0"/>
        <w:adjustRightInd w:val="0"/>
        <w:rPr>
          <w:rFonts w:ascii="Arial" w:hAnsi="Arial" w:cs="Arial"/>
          <w:sz w:val="24"/>
          <w:szCs w:val="24"/>
        </w:rPr>
      </w:pPr>
      <w:r w:rsidRPr="00A71F3F">
        <w:rPr>
          <w:rFonts w:ascii="Arial" w:hAnsi="Arial" w:cs="Arial"/>
          <w:sz w:val="24"/>
          <w:szCs w:val="24"/>
        </w:rPr>
        <w:br/>
      </w:r>
      <w:r w:rsidRPr="00A71F3F">
        <w:rPr>
          <w:rFonts w:ascii="Arial" w:hAnsi="Arial" w:cs="Arial"/>
          <w:b/>
          <w:bCs/>
          <w:sz w:val="24"/>
          <w:szCs w:val="24"/>
        </w:rPr>
        <w:t>5.1.3- Satıcı İşletmeler (Pazarlama Kurumları)</w:t>
      </w:r>
      <w:r w:rsidRPr="00A71F3F">
        <w:rPr>
          <w:rFonts w:ascii="Arial" w:hAnsi="Arial" w:cs="Arial"/>
          <w:sz w:val="24"/>
          <w:szCs w:val="24"/>
        </w:rPr>
        <w:br/>
        <w:t>Genellikle ticaret sektöründe çalışan toptancılık, yarı toptancılık ve perakendecilik yapan işletmelerdir. Bunlar çoğu kez üretici işletmelerin ve bazen de hizmet işletmelerinin mal ve hizmetlerini tüketicilere aktaran toptancı, yarı toptancı, perakendeci komisyoncu gibi pazarlama kurumlarından oluşurlar.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Ticaret işletmeleri, toptan ve perakende satış yapan işletmeleridir. Bunlar üretici ile tüketici arasında yer alan aracılardır. Üretim yapmazlar. Üreticiden satın aldıklarını satarlar.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Toptancının işlevi, </w:t>
      </w:r>
      <w:smartTag w:uri="urn:schemas-microsoft-com:office:smarttags" w:element="country-region">
        <w:r w:rsidRPr="00A71F3F">
          <w:rPr>
            <w:rFonts w:ascii="Arial" w:hAnsi="Arial" w:cs="Arial"/>
            <w:bCs/>
            <w:sz w:val="24"/>
            <w:szCs w:val="24"/>
          </w:rPr>
          <w:t>malı</w:t>
        </w:r>
      </w:smartTag>
      <w:r w:rsidRPr="00A71F3F">
        <w:rPr>
          <w:rFonts w:ascii="Arial" w:hAnsi="Arial" w:cs="Arial"/>
          <w:bCs/>
          <w:sz w:val="24"/>
          <w:szCs w:val="24"/>
        </w:rPr>
        <w:t xml:space="preserve"> üreticiden satın almak, perakendeciye satmak, </w:t>
      </w:r>
      <w:smartTag w:uri="urn:schemas-microsoft-com:office:smarttags" w:element="place">
        <w:smartTag w:uri="urn:schemas-microsoft-com:office:smarttags" w:element="country-region">
          <w:r w:rsidRPr="00A71F3F">
            <w:rPr>
              <w:rFonts w:ascii="Arial" w:hAnsi="Arial" w:cs="Arial"/>
              <w:bCs/>
              <w:sz w:val="24"/>
              <w:szCs w:val="24"/>
            </w:rPr>
            <w:t>malı</w:t>
          </w:r>
        </w:smartTag>
      </w:smartTag>
      <w:r w:rsidRPr="00A71F3F">
        <w:rPr>
          <w:rFonts w:ascii="Arial" w:hAnsi="Arial" w:cs="Arial"/>
          <w:bCs/>
          <w:sz w:val="24"/>
          <w:szCs w:val="24"/>
        </w:rPr>
        <w:t xml:space="preserve"> depolamak, perakendeciye finansal yardım sağlamak, riski azaltmak ve pazar bilgisi vermektir.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Perakendecinin işlevi ise, </w:t>
      </w:r>
      <w:smartTag w:uri="urn:schemas-microsoft-com:office:smarttags" w:element="country-region">
        <w:r w:rsidRPr="00A71F3F">
          <w:rPr>
            <w:rFonts w:ascii="Arial" w:hAnsi="Arial" w:cs="Arial"/>
            <w:bCs/>
            <w:sz w:val="24"/>
            <w:szCs w:val="24"/>
          </w:rPr>
          <w:t>malı</w:t>
        </w:r>
      </w:smartTag>
      <w:r w:rsidRPr="00A71F3F">
        <w:rPr>
          <w:rFonts w:ascii="Arial" w:hAnsi="Arial" w:cs="Arial"/>
          <w:bCs/>
          <w:sz w:val="24"/>
          <w:szCs w:val="24"/>
        </w:rPr>
        <w:t xml:space="preserve"> toptancıdan satın almak, </w:t>
      </w:r>
      <w:smartTag w:uri="urn:schemas-microsoft-com:office:smarttags" w:element="place">
        <w:smartTag w:uri="urn:schemas-microsoft-com:office:smarttags" w:element="country-region">
          <w:r w:rsidRPr="00A71F3F">
            <w:rPr>
              <w:rFonts w:ascii="Arial" w:hAnsi="Arial" w:cs="Arial"/>
              <w:bCs/>
              <w:sz w:val="24"/>
              <w:szCs w:val="24"/>
            </w:rPr>
            <w:t>malı</w:t>
          </w:r>
        </w:smartTag>
      </w:smartTag>
      <w:r w:rsidRPr="00A71F3F">
        <w:rPr>
          <w:rFonts w:ascii="Arial" w:hAnsi="Arial" w:cs="Arial"/>
          <w:bCs/>
          <w:sz w:val="24"/>
          <w:szCs w:val="24"/>
        </w:rPr>
        <w:t xml:space="preserve"> depolamak ve satış hizmeti sunmaktır.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Perakendeci işletmeler küçük veya büyük ölçekli olabilirler.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Küçük ölçekli perakendeci işletmeler, sadece gıda maddeleri satan mağazalar, özellikli mal satan mağazalar, küçük fiyatlı çok çeşitli malların satıldığı mağazalar ve genel mağazalardır. Genel mağazalar, bu tür mağazalarda stok devir hızı düşüktür. Hizmet sınırlı ve yavaştır. Genelde yönetimleri zayıftır.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Büyük ölçekli perakendeci işletmeler ise, departmanlı mağazalar, süper marketler ve zincir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Departmanlı mağazalar çeşitli malın departmanlara göre örgütlenerek satıldığı büyük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Süper marketler ise, self servis yöntemiyle gıda maddelerinin departmanlara göre örgütlenerek satıldığı büyük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Zincir mağazalar da tek sahiplik altında bir merkezden yönetilen birbirine benzer iki ya da daha çok mağazadan oluşan mağazalar zinciridir. Bu mağazalar düşük kar mantığıyla çalışırlar. Merkezi satın </w:t>
      </w:r>
      <w:smartTag w:uri="urn:schemas-microsoft-com:office:smarttags" w:element="place">
        <w:smartTag w:uri="urn:schemas-microsoft-com:office:smarttags" w:element="City">
          <w:r w:rsidRPr="00A71F3F">
            <w:rPr>
              <w:rFonts w:ascii="Arial" w:hAnsi="Arial" w:cs="Arial"/>
              <w:bCs/>
              <w:sz w:val="24"/>
              <w:szCs w:val="24"/>
            </w:rPr>
            <w:t>alma</w:t>
          </w:r>
        </w:smartTag>
      </w:smartTag>
      <w:r w:rsidRPr="00A71F3F">
        <w:rPr>
          <w:rFonts w:ascii="Arial" w:hAnsi="Arial" w:cs="Arial"/>
          <w:bCs/>
          <w:sz w:val="24"/>
          <w:szCs w:val="24"/>
        </w:rPr>
        <w:t xml:space="preserve"> yaptıkları ve bir bölgede tüm mağazalar için tek reklam programı uyguladıklarından faaliyet giderleri düşüktür. Düşük fiyat politikaları uyguladıklarından rekabet üstünlüğüne sahiptirler.</w:t>
      </w:r>
    </w:p>
    <w:p w:rsidR="00B37891"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sz w:val="24"/>
          <w:szCs w:val="24"/>
        </w:rPr>
        <w:br/>
      </w:r>
      <w:r w:rsidRPr="00A71F3F">
        <w:rPr>
          <w:rFonts w:ascii="Arial" w:hAnsi="Arial" w:cs="Arial"/>
          <w:b/>
          <w:bCs/>
          <w:sz w:val="24"/>
          <w:szCs w:val="24"/>
        </w:rPr>
        <w:t>5.2. Tüketicilerin Türüne Göre İşletmeler</w:t>
      </w:r>
      <w:r w:rsidRPr="00A71F3F">
        <w:rPr>
          <w:rFonts w:ascii="Arial" w:hAnsi="Arial" w:cs="Arial"/>
          <w:sz w:val="24"/>
          <w:szCs w:val="24"/>
        </w:rPr>
        <w:br/>
        <w:t>Tüketicilerin türüne göre işletmeler iki grupta toplanır:</w:t>
      </w:r>
      <w:r w:rsidRPr="00A71F3F">
        <w:rPr>
          <w:rFonts w:ascii="Arial" w:hAnsi="Arial" w:cs="Arial"/>
          <w:sz w:val="24"/>
          <w:szCs w:val="24"/>
        </w:rPr>
        <w:br/>
      </w:r>
      <w:r w:rsidRPr="00A71F3F">
        <w:rPr>
          <w:rFonts w:ascii="Arial" w:hAnsi="Arial" w:cs="Arial"/>
          <w:sz w:val="24"/>
          <w:szCs w:val="24"/>
        </w:rPr>
        <w:lastRenderedPageBreak/>
        <w:t>1. En son (nihai) tüketiciler için mal ve hizmet üreten işletmeler,</w:t>
      </w:r>
      <w:r w:rsidRPr="00A71F3F">
        <w:rPr>
          <w:rFonts w:ascii="Arial" w:hAnsi="Arial" w:cs="Arial"/>
          <w:sz w:val="24"/>
          <w:szCs w:val="24"/>
        </w:rPr>
        <w:br/>
        <w:t>2. Diğer işletmeler için mal ve hizmet üreten işletmeler.</w:t>
      </w:r>
      <w:r w:rsidRPr="00A71F3F">
        <w:rPr>
          <w:rFonts w:ascii="Arial" w:hAnsi="Arial" w:cs="Arial"/>
          <w:sz w:val="24"/>
          <w:szCs w:val="24"/>
        </w:rPr>
        <w:br/>
        <w:t>Bir kısım işletmelerin ürettikleri malları, bizler veya aile üyeleri gibi en son tüketiciler alıp kullanırlar veya tüketirler. Örneğin, yiyecek, içecek maddeleri, giyim eşyası her türlü ev alet ve gereçleri gibi.</w:t>
      </w:r>
      <w:r w:rsidRPr="00A71F3F">
        <w:rPr>
          <w:rFonts w:ascii="Arial" w:hAnsi="Arial" w:cs="Arial"/>
          <w:sz w:val="24"/>
          <w:szCs w:val="24"/>
        </w:rPr>
        <w:br/>
        <w:t xml:space="preserve">Bazı işletmeler ise, doğrudan doğruya en son tüketiciler yerine, diğer işletmelerin ihtiyaç duyduğu malları ve özellikle üretim mallarını üretirler. Örneğin, ayakkabı, tekstil ürünleri imalinde kullanılan ma-kinaları yapıp satan işletmeler, her türlü ev araç ve gereçlerin yapımında kullanılan makina ve tazgâhları imal </w:t>
      </w:r>
      <w:smartTag w:uri="urn:schemas-microsoft-com:office:smarttags" w:element="place">
        <w:smartTag w:uri="urn:schemas-microsoft-com:office:smarttags" w:element="City">
          <w:r w:rsidRPr="00A71F3F">
            <w:rPr>
              <w:rFonts w:ascii="Arial" w:hAnsi="Arial" w:cs="Arial"/>
              <w:sz w:val="24"/>
              <w:szCs w:val="24"/>
            </w:rPr>
            <w:t>eden</w:t>
          </w:r>
        </w:smartTag>
      </w:smartTag>
      <w:r w:rsidRPr="00A71F3F">
        <w:rPr>
          <w:rFonts w:ascii="Arial" w:hAnsi="Arial" w:cs="Arial"/>
          <w:sz w:val="24"/>
          <w:szCs w:val="24"/>
        </w:rPr>
        <w:t xml:space="preserve"> işletmeler gibi.</w:t>
      </w:r>
      <w:r w:rsidRPr="00A71F3F">
        <w:rPr>
          <w:rFonts w:ascii="Arial" w:hAnsi="Arial" w:cs="Arial"/>
          <w:sz w:val="24"/>
          <w:szCs w:val="24"/>
        </w:rPr>
        <w:br/>
        <w:t xml:space="preserve">Yukarıda belirtilen iki tür tüketicinin aynı </w:t>
      </w:r>
      <w:smartTag w:uri="urn:schemas-microsoft-com:office:smarttags" w:element="place">
        <w:smartTag w:uri="urn:schemas-microsoft-com:office:smarttags" w:element="country-region">
          <w:r w:rsidRPr="00A71F3F">
            <w:rPr>
              <w:rFonts w:ascii="Arial" w:hAnsi="Arial" w:cs="Arial"/>
              <w:sz w:val="24"/>
              <w:szCs w:val="24"/>
            </w:rPr>
            <w:t>malı</w:t>
          </w:r>
        </w:smartTag>
      </w:smartTag>
      <w:r w:rsidRPr="00A71F3F">
        <w:rPr>
          <w:rFonts w:ascii="Arial" w:hAnsi="Arial" w:cs="Arial"/>
          <w:sz w:val="24"/>
          <w:szCs w:val="24"/>
        </w:rPr>
        <w:t xml:space="preserve"> satın aldıkları da görülür. Örnek olarak, buzdolabı, elektrik hem en son tüketiciler hem de öteki işletmeler tarafından satın alınabilir. İki tür tüketici de aynı tür telefon ve havagazı, su vb. hizmetlerden yararlanır. Böylece aynı işletme iki tür tüketiciye yönelik üretim yapmakla daha geniş bir paza*ra sahip olur.</w:t>
      </w:r>
      <w:r w:rsidRPr="00A71F3F">
        <w:rPr>
          <w:rFonts w:ascii="Arial" w:hAnsi="Arial" w:cs="Arial"/>
          <w:sz w:val="24"/>
          <w:szCs w:val="24"/>
        </w:rPr>
        <w:br/>
      </w:r>
      <w:r w:rsidRPr="00A71F3F">
        <w:rPr>
          <w:rFonts w:ascii="Arial" w:hAnsi="Arial" w:cs="Arial"/>
          <w:b/>
          <w:bCs/>
          <w:sz w:val="24"/>
          <w:szCs w:val="24"/>
        </w:rPr>
        <w:t>5.3. Üretilen Mal ve Hizmet Türüne Göre İşletmeler</w:t>
      </w:r>
      <w:r w:rsidRPr="00A71F3F">
        <w:rPr>
          <w:rFonts w:ascii="Arial" w:hAnsi="Arial" w:cs="Arial"/>
          <w:sz w:val="24"/>
          <w:szCs w:val="24"/>
        </w:rPr>
        <w:br/>
        <w:t>Üretilen mal ve hizmet türüne göre işletmeler, şu ana grup veya sektörlere ayrılarak da sınıflandırılabilir:</w:t>
      </w:r>
      <w:r w:rsidRPr="00A71F3F">
        <w:rPr>
          <w:rFonts w:ascii="Arial" w:hAnsi="Arial" w:cs="Arial"/>
          <w:sz w:val="24"/>
          <w:szCs w:val="24"/>
        </w:rPr>
        <w:br/>
        <w:t>1. Tarım, ormancılık, avcılık ve balıkçılık işletmeleri,</w:t>
      </w:r>
      <w:r w:rsidRPr="00A71F3F">
        <w:rPr>
          <w:rFonts w:ascii="Arial" w:hAnsi="Arial" w:cs="Arial"/>
          <w:sz w:val="24"/>
          <w:szCs w:val="24"/>
        </w:rPr>
        <w:br/>
        <w:t>2. Madencilik ve taş ocakları işletmeleri,</w:t>
      </w:r>
      <w:r w:rsidRPr="00A71F3F">
        <w:rPr>
          <w:rFonts w:ascii="Arial" w:hAnsi="Arial" w:cs="Arial"/>
          <w:sz w:val="24"/>
          <w:szCs w:val="24"/>
        </w:rPr>
        <w:br/>
        <w:t>3. Sanayi ve endüstriyel işletmeler,</w:t>
      </w:r>
      <w:r w:rsidRPr="00A71F3F">
        <w:rPr>
          <w:rFonts w:ascii="Arial" w:hAnsi="Arial" w:cs="Arial"/>
          <w:sz w:val="24"/>
          <w:szCs w:val="24"/>
        </w:rPr>
        <w:br/>
        <w:t>4. Ticaret işletmeleri, banka işletmeleri,</w:t>
      </w:r>
      <w:r w:rsidRPr="00A71F3F">
        <w:rPr>
          <w:rFonts w:ascii="Arial" w:hAnsi="Arial" w:cs="Arial"/>
          <w:sz w:val="24"/>
          <w:szCs w:val="24"/>
        </w:rPr>
        <w:br/>
        <w:t>5. Taşıma ve depolama işletmeleri,</w:t>
      </w:r>
      <w:r w:rsidRPr="00A71F3F">
        <w:rPr>
          <w:rFonts w:ascii="Arial" w:hAnsi="Arial" w:cs="Arial"/>
          <w:sz w:val="24"/>
          <w:szCs w:val="24"/>
        </w:rPr>
        <w:br/>
        <w:t>6. Hizmet işletmeleri gibi.</w:t>
      </w:r>
      <w:r w:rsidRPr="00A71F3F">
        <w:rPr>
          <w:rFonts w:ascii="Arial" w:hAnsi="Arial" w:cs="Arial"/>
          <w:sz w:val="24"/>
          <w:szCs w:val="24"/>
        </w:rPr>
        <w:br/>
        <w:t xml:space="preserve">Yukarıda sınıflanan gruplar da tekrar alt gruplara ayrılabilirler. Örneğin, endüstriyel işletmeler kendi aralarında gıda maddeleri </w:t>
      </w:r>
      <w:r w:rsidRPr="00A71F3F">
        <w:rPr>
          <w:rFonts w:ascii="Arial" w:hAnsi="Arial" w:cs="Arial"/>
          <w:sz w:val="24"/>
          <w:szCs w:val="24"/>
        </w:rPr>
        <w:br/>
        <w:t xml:space="preserve">işletmeleri, dokuma sanayi işletmeleri, madeni eşya imal </w:t>
      </w:r>
      <w:smartTag w:uri="urn:schemas-microsoft-com:office:smarttags" w:element="place">
        <w:smartTag w:uri="urn:schemas-microsoft-com:office:smarttags" w:element="City">
          <w:r w:rsidRPr="00A71F3F">
            <w:rPr>
              <w:rFonts w:ascii="Arial" w:hAnsi="Arial" w:cs="Arial"/>
              <w:sz w:val="24"/>
              <w:szCs w:val="24"/>
            </w:rPr>
            <w:t>eden</w:t>
          </w:r>
        </w:smartTag>
      </w:smartTag>
      <w:r w:rsidRPr="00A71F3F">
        <w:rPr>
          <w:rFonts w:ascii="Arial" w:hAnsi="Arial" w:cs="Arial"/>
          <w:sz w:val="24"/>
          <w:szCs w:val="24"/>
        </w:rPr>
        <w:t xml:space="preserve"> işletmeler gibi. Hizmet işletmeleri arasında sağlık kuruluşları, yasal hizmetleri sunan işletmeler, dükkânlar, lokantalar sayılabilir.</w:t>
      </w:r>
      <w:r w:rsidRPr="00A71F3F">
        <w:rPr>
          <w:rFonts w:ascii="Arial" w:hAnsi="Arial" w:cs="Arial"/>
          <w:sz w:val="24"/>
          <w:szCs w:val="24"/>
        </w:rPr>
        <w:br/>
      </w:r>
      <w:r w:rsidRPr="00A71F3F">
        <w:rPr>
          <w:rFonts w:ascii="Arial" w:hAnsi="Arial" w:cs="Arial"/>
          <w:b/>
          <w:bCs/>
          <w:sz w:val="24"/>
          <w:szCs w:val="24"/>
        </w:rPr>
        <w:t>5.4. Üretim Faktörlerinin Mülkiyetine Göre işletmeler</w:t>
      </w:r>
      <w:r w:rsidRPr="00A71F3F">
        <w:rPr>
          <w:rFonts w:ascii="Arial" w:hAnsi="Arial" w:cs="Arial"/>
          <w:sz w:val="24"/>
          <w:szCs w:val="24"/>
        </w:rPr>
        <w:br/>
        <w:t>İşletmelerin mülkiyet açısından sınıflandırılmasının dayandığı ölçüt, işletme üretim faktörlerinin ve özellikle sermayesinin özel kay*naklardan veya kamusal kaynaklardan yada karma bir biçimde hem özel hem de kamu kaynaklarından sağlanmasıdır. Bu sınıfa giren işletmeler 3 grupta toplanabilir.</w:t>
      </w:r>
      <w:r w:rsidRPr="00A71F3F">
        <w:rPr>
          <w:rFonts w:ascii="Arial" w:hAnsi="Arial" w:cs="Arial"/>
          <w:sz w:val="24"/>
          <w:szCs w:val="24"/>
        </w:rPr>
        <w:br/>
        <w:t>1. Özel işletmeler,</w:t>
      </w:r>
      <w:r w:rsidRPr="00A71F3F">
        <w:rPr>
          <w:rFonts w:ascii="Arial" w:hAnsi="Arial" w:cs="Arial"/>
          <w:sz w:val="24"/>
          <w:szCs w:val="24"/>
        </w:rPr>
        <w:br/>
        <w:t>2. Kamu İşletmeleri,</w:t>
      </w:r>
      <w:r w:rsidRPr="00A71F3F">
        <w:rPr>
          <w:rFonts w:ascii="Arial" w:hAnsi="Arial" w:cs="Arial"/>
          <w:sz w:val="24"/>
          <w:szCs w:val="24"/>
        </w:rPr>
        <w:br/>
        <w:t>3. Karma İşletmeler,</w:t>
      </w:r>
      <w:r w:rsidRPr="00A71F3F">
        <w:rPr>
          <w:rFonts w:ascii="Arial" w:hAnsi="Arial" w:cs="Arial"/>
          <w:sz w:val="24"/>
          <w:szCs w:val="24"/>
        </w:rPr>
        <w:br/>
        <w:t>4. Yabancı Sermayeli İşletmeler</w:t>
      </w:r>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.4.1- Özel İşletmeler</w:t>
      </w:r>
      <w:r w:rsidRPr="00A71F3F">
        <w:rPr>
          <w:rFonts w:ascii="Arial" w:hAnsi="Arial" w:cs="Arial"/>
          <w:sz w:val="24"/>
          <w:szCs w:val="24"/>
        </w:rPr>
        <w:br/>
        <w:t xml:space="preserve">Genellikle sermayesinin tamamı veya büyük bir bölümü özel kişilere ait olan işletmelerdir. Özel işletmelere günlük yaşamımızda karşılaşılan çok değişik örnekler </w:t>
      </w:r>
      <w:r w:rsidRPr="00A71F3F">
        <w:rPr>
          <w:rFonts w:ascii="Arial" w:hAnsi="Arial" w:cs="Arial"/>
          <w:sz w:val="24"/>
          <w:szCs w:val="24"/>
        </w:rPr>
        <w:lastRenderedPageBreak/>
        <w:t>verilebilir. Bir çiftlik, bir ayakkabı veya giysi mağazası, bir torna atölyesi, Yapı Kredi Bankası, Koç Holding özel sektöre mensup veya özel işletmelerdir. Ülkemizde özel işletmeler hemen hemen her sektöre dağıtılmış, ulusal gelirin büyük bir bölümünü üreten, kamu işletmelerine göre nisbeten küçük hacimli, fakat sayıları çok olan işletmelerdir.</w:t>
      </w:r>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.4.2- Kamu İşletmeleri (KİT'ler)</w:t>
      </w:r>
      <w:r w:rsidRPr="00A71F3F">
        <w:rPr>
          <w:rFonts w:ascii="Arial" w:hAnsi="Arial" w:cs="Arial"/>
          <w:sz w:val="24"/>
          <w:szCs w:val="24"/>
        </w:rPr>
        <w:br/>
        <w:t>Sermayelerinin tamamı veya büyük bir kısmı kamu tüzel kişilerine ait olan işletmelerdir. Kamu işletmelerine örnek olarak Eti-bank, Sümerbank, Türkiye Demir-Çelik İşletmeleri ve Türkiye Kömür İşletmelerini verebiliriz. Kamu işletmelerinin toplam sayısı azdır ve daha ziyade endüstriyel üretim alanında faaliyet gösterirler. Ülkemiz açısından büyük önem taşıyan kamu işletmelerinde mülkiyet devlet özel idare veya belediye gibi kamu kurumlarına aittir. Kamu işletmeleri, toplumun kültürel ve sağlık gereksinimlerini karşılamak veya ülkedeki iktisadi faaliyetleri düzenlemek için kurulurlar.</w:t>
      </w:r>
      <w:r w:rsidRPr="00A71F3F">
        <w:rPr>
          <w:rFonts w:ascii="Arial" w:hAnsi="Arial" w:cs="Arial"/>
          <w:sz w:val="24"/>
          <w:szCs w:val="24"/>
        </w:rPr>
        <w:br/>
        <w:t xml:space="preserve">Türk ekonomisinde </w:t>
      </w:r>
      <w:r w:rsidRPr="00A71F3F">
        <w:rPr>
          <w:rFonts w:ascii="Arial" w:hAnsi="Arial" w:cs="Arial"/>
          <w:b/>
          <w:bCs/>
          <w:sz w:val="24"/>
          <w:szCs w:val="24"/>
        </w:rPr>
        <w:t xml:space="preserve">"Kamu İktisadi Teşebbüsleri" </w:t>
      </w:r>
      <w:r w:rsidRPr="00A71F3F">
        <w:rPr>
          <w:rFonts w:ascii="Arial" w:hAnsi="Arial" w:cs="Arial"/>
          <w:sz w:val="24"/>
          <w:szCs w:val="24"/>
        </w:rPr>
        <w:t xml:space="preserve">yada kısaca </w:t>
      </w:r>
      <w:r w:rsidRPr="00A71F3F">
        <w:rPr>
          <w:rFonts w:ascii="Arial" w:hAnsi="Arial" w:cs="Arial"/>
          <w:b/>
          <w:bCs/>
          <w:sz w:val="24"/>
          <w:szCs w:val="24"/>
        </w:rPr>
        <w:t xml:space="preserve">"KİT" </w:t>
      </w:r>
      <w:r w:rsidRPr="00A71F3F">
        <w:rPr>
          <w:rFonts w:ascii="Arial" w:hAnsi="Arial" w:cs="Arial"/>
          <w:sz w:val="24"/>
          <w:szCs w:val="24"/>
        </w:rPr>
        <w:t xml:space="preserve">ler olarak bilinen ve uzun süredir varlıklarını sürdüren kamu işletmeleri önemli bir yer tutmaktadır. Ülkemizdeki </w:t>
      </w:r>
      <w:r w:rsidRPr="00A71F3F">
        <w:rPr>
          <w:rFonts w:ascii="Arial" w:hAnsi="Arial" w:cs="Arial"/>
          <w:b/>
          <w:bCs/>
          <w:sz w:val="24"/>
          <w:szCs w:val="24"/>
        </w:rPr>
        <w:t xml:space="preserve">KİT </w:t>
      </w:r>
      <w:r w:rsidRPr="00A71F3F">
        <w:rPr>
          <w:rFonts w:ascii="Arial" w:hAnsi="Arial" w:cs="Arial"/>
          <w:sz w:val="24"/>
          <w:szCs w:val="24"/>
        </w:rPr>
        <w:t xml:space="preserve">ler, </w:t>
      </w:r>
      <w:r w:rsidRPr="00A71F3F">
        <w:rPr>
          <w:rFonts w:ascii="Arial" w:hAnsi="Arial" w:cs="Arial"/>
          <w:b/>
          <w:bCs/>
          <w:sz w:val="24"/>
          <w:szCs w:val="24"/>
        </w:rPr>
        <w:t xml:space="preserve">"Kamu İktisadı Kuruluşları (KİK)" </w:t>
      </w:r>
      <w:r w:rsidRPr="00A71F3F">
        <w:rPr>
          <w:rFonts w:ascii="Arial" w:hAnsi="Arial" w:cs="Arial"/>
          <w:sz w:val="24"/>
          <w:szCs w:val="24"/>
        </w:rPr>
        <w:t xml:space="preserve">ile </w:t>
      </w:r>
      <w:r w:rsidRPr="00A71F3F">
        <w:rPr>
          <w:rFonts w:ascii="Arial" w:hAnsi="Arial" w:cs="Arial"/>
          <w:b/>
          <w:bCs/>
          <w:sz w:val="24"/>
          <w:szCs w:val="24"/>
        </w:rPr>
        <w:t xml:space="preserve">"İktisadi Devlet Teşekkülleri (IDT)" </w:t>
      </w:r>
      <w:r w:rsidRPr="00A71F3F">
        <w:rPr>
          <w:rFonts w:ascii="Arial" w:hAnsi="Arial" w:cs="Arial"/>
          <w:sz w:val="24"/>
          <w:szCs w:val="24"/>
        </w:rPr>
        <w:t>nin ortak adıdır. Nitekim 1984 yılına kadar sa*dece İktisadi Devlet Teşekkülleri (IDT) olarak bilinen kuruluşlar 8.6.1994 tarih ve 233 sayılı Kanun Hükmündeki Kararname ile yeniden düzenlenerek Kamu İktisadi Teşebbüsleri (KİT ler) olarak tanımlanmış, bunlarda İktisadi Devlet Teşekkülleri (IDT) ve Kamu İktisadi Kuru*luşları (KİK) diye iki gruba ayrılmıştır.</w:t>
      </w:r>
      <w:r w:rsidRPr="00A71F3F">
        <w:rPr>
          <w:rFonts w:ascii="Arial" w:hAnsi="Arial" w:cs="Arial"/>
          <w:sz w:val="24"/>
          <w:szCs w:val="24"/>
        </w:rPr>
        <w:br/>
      </w:r>
      <w:r w:rsidRPr="00A71F3F">
        <w:rPr>
          <w:rFonts w:ascii="Arial" w:hAnsi="Arial" w:cs="Arial"/>
          <w:b/>
          <w:bCs/>
          <w:sz w:val="24"/>
          <w:szCs w:val="24"/>
        </w:rPr>
        <w:t xml:space="preserve">İktisadi Devlet Teşekkülleri, </w:t>
      </w:r>
      <w:r w:rsidRPr="00A71F3F">
        <w:rPr>
          <w:rFonts w:ascii="Arial" w:hAnsi="Arial" w:cs="Arial"/>
          <w:sz w:val="24"/>
          <w:szCs w:val="24"/>
        </w:rPr>
        <w:t>sermayelerinin tamamı dev*lete ait, iktisadi alanda tamamen ticari esaslara göre faaliyet gösteren kamu iktisadi teşebbüsleridir. IDT'leri ticari esaslara göre faaliyette bulunurlar ve bunlar için kârlılık önde gelir. Ülkemizde halen faaliyette bulunan bazı iktisadi devlet teşekkülleri şunlardır: Türkiye Kalkınma Bankası, TC Ziraat Bankası, Halk Bankası, Sümerbank, Etibank, Türkiye Emlak Bankası A.Ş., Türkiye Seliloz ve Kağıt Fabrikaları (SEKA), Türkiye Çimento ve Toprak Sanayi T.A.Ş. (ÇİTOSAN), Türkiye Demir ve Çelik İşletmeleri, Türkiye Petrolleri Anonim Or*taklığı (TPAO), Petkim Petrokimya, A.Ş., Türkiye Gübre Sanayi A.Ş. (Azot Sanayii A.Ş.), Türkiye Taşkömürü Kurumu (TTK), Devlet Mal*zeme Ofisi (DMO), Türkiye Şeker Fabrikaları A.Ş. (TÜRK-ŞEKER), Makina ve Kimya Endüstrisi Kurumu (MKEK), Et ve Balık Kurumu (EBK), Toprak Mahsulleri Ofisi (TMO), Türkiye Zirai Donatım Kurumu (TZDK), Türkiye Süt Endüstrisi Kurumu (SEK), Yem Sanayi A.Ş. Orman Ürünleri Kurumu (ORÜS), Türkiye Gemi Sanayi A.Ş., Türkiye Demirci*lik İşletmeleri (TDİ).</w:t>
      </w:r>
      <w:r w:rsidRPr="00A71F3F">
        <w:rPr>
          <w:rFonts w:ascii="Arial" w:hAnsi="Arial" w:cs="Arial"/>
          <w:sz w:val="24"/>
          <w:szCs w:val="24"/>
        </w:rPr>
        <w:br/>
      </w:r>
      <w:r w:rsidRPr="00A71F3F">
        <w:rPr>
          <w:rFonts w:ascii="Arial" w:hAnsi="Arial" w:cs="Arial"/>
          <w:b/>
          <w:bCs/>
          <w:sz w:val="24"/>
          <w:szCs w:val="24"/>
        </w:rPr>
        <w:t xml:space="preserve">Kamu iktisadi Kuruluşları (KİK ler), </w:t>
      </w:r>
      <w:r w:rsidRPr="00A71F3F">
        <w:rPr>
          <w:rFonts w:ascii="Arial" w:hAnsi="Arial" w:cs="Arial"/>
          <w:sz w:val="24"/>
          <w:szCs w:val="24"/>
        </w:rPr>
        <w:t xml:space="preserve">ise, sermayesinin tamamı devlete ait olan ve tekel niteliğindeki mallar ile temel mal ve hizmet üretmek ve pazarlamak üzere kurulan kamu iktisadi teşebbüsleridir. Bu kuruluşların asıl amacı, kamu hizmeti yönü ağır ba*san faaliyetleri yürütmek ve görevlerini yerine getirirken sosyal fay*da yaratmayı ön planda tutmaktır. Mevcut durumda Türkiye'de faaliyette bulunan başlıca KİK'ler şunlardır: Türkiye Elektrik Kurumu (TEK), TC Devlet Demiryolları İşletmeleri (TCDD), TC Posta, </w:t>
      </w:r>
      <w:r w:rsidRPr="00A71F3F">
        <w:rPr>
          <w:rFonts w:ascii="Arial" w:hAnsi="Arial" w:cs="Arial"/>
          <w:sz w:val="24"/>
          <w:szCs w:val="24"/>
        </w:rPr>
        <w:lastRenderedPageBreak/>
        <w:t>Telgraf ve Telefon İşletmesi (PTT), Devlet Hava Meydanları İşletmesi (DHMI), Türk Hava Yolları A.O. (THY), Çay İşletmeleri (ÇAY-KUR), Tekel İşletmeleri (TEKEL), Tarım İşletmeleri Genel Müdürlüğü (TİGEM) ve Savunma Donatım İşletmeleri Genel Müdürlüğü,</w:t>
      </w:r>
      <w:r w:rsidRPr="00A71F3F">
        <w:rPr>
          <w:rFonts w:ascii="Arial" w:hAnsi="Arial" w:cs="Arial"/>
          <w:sz w:val="24"/>
          <w:szCs w:val="24"/>
        </w:rPr>
        <w:br/>
        <w:t>Kamu işletmelerinin kurulmasını gerektiren başlıca nedenleri kısaca şöyle sıralayabiliriz:</w:t>
      </w:r>
      <w:r w:rsidRPr="00A71F3F">
        <w:rPr>
          <w:rFonts w:ascii="Arial" w:hAnsi="Arial" w:cs="Arial"/>
          <w:sz w:val="24"/>
          <w:szCs w:val="24"/>
        </w:rPr>
        <w:br/>
        <w:t>a) Kamu işletmeleri ekonomik yaşamın günden güne gelişmesinin, sosyal devlet anlayışının anayasalarca da kabul edilmiş olmasının, böylece devletin politik bir örgüt olduğu kadar ekonomik ve sosyal bir Örgüt durumuna gelerek bir çok görevleri yüklenmiş olmasının sonucu*dur. Bu nedenle, özellikle Cumhuriyet döneminin kuruluş yıllarından başlayarak günümüze kadar Devlet, ekonomik yaşama ciddi bir şekilde müdahale etmiş ve kamu yararı açısından birçok işletmelere sahip ol*mak zorunluluğunu hissetmiştir. Ancak son yıllarda Devlet bu işlevini özelleştirme hareketi ile özel sektöre devir etme eylemine girmiş bu*lunmaktadır.</w:t>
      </w:r>
      <w:r w:rsidRPr="00A71F3F">
        <w:rPr>
          <w:rFonts w:ascii="Arial" w:hAnsi="Arial" w:cs="Arial"/>
          <w:sz w:val="24"/>
          <w:szCs w:val="24"/>
        </w:rPr>
        <w:br/>
        <w:t>b)Her ekonomik alanda bir kâr garantisi yoktur. Özel sektör kâr garantisi olmayan yerde faaliyette bulunamaz. Oysa devlet politik ve kamu ihtiyaçları yönünden kârlı olmayan alanlarda da faaliyet göstermek zorundadır.</w:t>
      </w:r>
      <w:r w:rsidRPr="00A71F3F">
        <w:rPr>
          <w:rFonts w:ascii="Arial" w:hAnsi="Arial" w:cs="Arial"/>
          <w:sz w:val="24"/>
          <w:szCs w:val="24"/>
        </w:rPr>
        <w:br/>
        <w:t>c) Nihayet geri kalmış yeterli sermayeye sahip bulunmayan</w:t>
      </w:r>
      <w:r w:rsidRPr="00A71F3F">
        <w:rPr>
          <w:rFonts w:ascii="Arial" w:hAnsi="Arial" w:cs="Arial"/>
          <w:sz w:val="24"/>
          <w:szCs w:val="24"/>
        </w:rPr>
        <w:br/>
        <w:t>ülkelerde devlet, gelişmeyi hızlandırmak, özel sektöre önderlik yapmak, ihtiyaçları yönünden kârlı olmayan alanlarda da faaliyet göstermek durumunda kalmıştır.</w:t>
      </w:r>
      <w:r w:rsidRPr="00A71F3F">
        <w:rPr>
          <w:rFonts w:ascii="Arial" w:hAnsi="Arial" w:cs="Arial"/>
          <w:sz w:val="24"/>
          <w:szCs w:val="24"/>
        </w:rPr>
        <w:br/>
        <w:t>Türkiye'de kamu işletmeleri hukuki yapıları açısından aşağıdaki gibi sınıflandırılabilir:</w:t>
      </w:r>
      <w:r w:rsidRPr="00A71F3F">
        <w:rPr>
          <w:rFonts w:ascii="Arial" w:hAnsi="Arial" w:cs="Arial"/>
          <w:sz w:val="24"/>
          <w:szCs w:val="24"/>
        </w:rPr>
        <w:br/>
        <w:t>1. Genel bütçeli idarelere (dairelere) bağlı işletmeler,</w:t>
      </w:r>
      <w:r w:rsidRPr="00A71F3F">
        <w:rPr>
          <w:rFonts w:ascii="Arial" w:hAnsi="Arial" w:cs="Arial"/>
          <w:sz w:val="24"/>
          <w:szCs w:val="24"/>
        </w:rPr>
        <w:br/>
        <w:t>2. Katma bütçeli idarelere bağlı işletmeler,</w:t>
      </w:r>
      <w:r w:rsidRPr="00A71F3F">
        <w:rPr>
          <w:rFonts w:ascii="Arial" w:hAnsi="Arial" w:cs="Arial"/>
          <w:sz w:val="24"/>
          <w:szCs w:val="24"/>
        </w:rPr>
        <w:br/>
        <w:t>3. Özerk bütçeli devlet işletmeleri (kuruluşları),</w:t>
      </w:r>
      <w:r w:rsidRPr="00A71F3F">
        <w:rPr>
          <w:rFonts w:ascii="Arial" w:hAnsi="Arial" w:cs="Arial"/>
          <w:sz w:val="24"/>
          <w:szCs w:val="24"/>
        </w:rPr>
        <w:br/>
        <w:t>4. Yerel idarelere ait (özel bütçeli) işletmeler,</w:t>
      </w:r>
      <w:r w:rsidRPr="00A71F3F">
        <w:rPr>
          <w:rFonts w:ascii="Arial" w:hAnsi="Arial" w:cs="Arial"/>
          <w:sz w:val="24"/>
          <w:szCs w:val="24"/>
        </w:rPr>
        <w:br/>
        <w:t>5. Müessese, bağlı ortaklık ve iştirakler.</w:t>
      </w:r>
      <w:r w:rsidRPr="00A71F3F">
        <w:rPr>
          <w:rFonts w:ascii="Arial" w:hAnsi="Arial" w:cs="Arial"/>
          <w:sz w:val="24"/>
          <w:szCs w:val="24"/>
        </w:rPr>
        <w:br/>
        <w:t xml:space="preserve">Yukarıdaki işletme türlerini ele almadan önce sınıflamamada söz konusu bütçe türlerini açıklamak yararlı olacaktır. Makro açıdan bütçe türleri: </w:t>
      </w:r>
      <w:r w:rsidRPr="00A71F3F">
        <w:rPr>
          <w:rFonts w:ascii="Arial" w:hAnsi="Arial" w:cs="Arial"/>
          <w:b/>
          <w:bCs/>
          <w:sz w:val="24"/>
          <w:szCs w:val="24"/>
        </w:rPr>
        <w:t xml:space="preserve">Genel Bütçe, Katma Bütçe, Özel Bütçeler, Özerk Bütçeler </w:t>
      </w:r>
      <w:r w:rsidRPr="00A71F3F">
        <w:rPr>
          <w:rFonts w:ascii="Arial" w:hAnsi="Arial" w:cs="Arial"/>
          <w:sz w:val="24"/>
          <w:szCs w:val="24"/>
        </w:rPr>
        <w:t xml:space="preserve">ve </w:t>
      </w:r>
      <w:r w:rsidRPr="00A71F3F">
        <w:rPr>
          <w:rFonts w:ascii="Arial" w:hAnsi="Arial" w:cs="Arial"/>
          <w:b/>
          <w:bCs/>
          <w:sz w:val="24"/>
          <w:szCs w:val="24"/>
        </w:rPr>
        <w:t xml:space="preserve">Konsolide Bütçeler </w:t>
      </w:r>
      <w:r w:rsidRPr="00A71F3F">
        <w:rPr>
          <w:rFonts w:ascii="Arial" w:hAnsi="Arial" w:cs="Arial"/>
          <w:sz w:val="24"/>
          <w:szCs w:val="24"/>
        </w:rPr>
        <w:t>diye 5 grupta sınıflandırılabilir (1).</w:t>
      </w:r>
      <w:r w:rsidRPr="00A71F3F">
        <w:rPr>
          <w:rFonts w:ascii="Arial" w:hAnsi="Arial" w:cs="Arial"/>
          <w:sz w:val="24"/>
          <w:szCs w:val="24"/>
        </w:rPr>
        <w:br/>
      </w:r>
      <w:r w:rsidRPr="00A71F3F">
        <w:rPr>
          <w:rFonts w:ascii="Arial" w:hAnsi="Arial" w:cs="Arial"/>
          <w:b/>
          <w:bCs/>
          <w:sz w:val="24"/>
          <w:szCs w:val="24"/>
        </w:rPr>
        <w:t xml:space="preserve">Genel Bütçe, </w:t>
      </w:r>
      <w:r w:rsidRPr="00A71F3F">
        <w:rPr>
          <w:rFonts w:ascii="Arial" w:hAnsi="Arial" w:cs="Arial"/>
          <w:sz w:val="24"/>
          <w:szCs w:val="24"/>
        </w:rPr>
        <w:t>bir devletin gelecek döneme ilişkin gelir ve gider kalemlerini gösteren ve bunların yürütülmesine izin veren bir tasarruf ya da belge olarak tanımlanabilir (2). Genel Bütçedeki gelirler, büyük ölçüde devletin topladığı vergi gelirlerinden ve kısmende alınan borçlardan oluşur. Bu gelirler Hazine tarafından toplanır ve bunların tahsisi de yine Hazine tarafından yapılır.</w:t>
      </w:r>
      <w:r w:rsidRPr="00A71F3F">
        <w:rPr>
          <w:rFonts w:ascii="Arial" w:hAnsi="Arial" w:cs="Arial"/>
          <w:sz w:val="24"/>
          <w:szCs w:val="24"/>
        </w:rPr>
        <w:br/>
        <w:t xml:space="preserve">Kamu kesiminde yarı kamusal mal üreten yada hizmet veren bazı kuruluşların bütçeleri genel bütçeden ayrılır. İşte giderlerinin bir kısmı hizmetleri kullananlar yada yararlananlardan alınan ücret, fiyat, harç biçimindeki özel gelirlerle; diğer bir kısmı da, genel bütçeden yapılan ve "Hazine Yardımı" denen kaynaklarla karşılanan bütçelere </w:t>
      </w:r>
      <w:r w:rsidRPr="00A71F3F">
        <w:rPr>
          <w:rFonts w:ascii="Arial" w:hAnsi="Arial" w:cs="Arial"/>
          <w:b/>
          <w:bCs/>
          <w:sz w:val="24"/>
          <w:szCs w:val="24"/>
        </w:rPr>
        <w:t xml:space="preserve">katma bütçe </w:t>
      </w:r>
      <w:r w:rsidRPr="00A71F3F">
        <w:rPr>
          <w:rFonts w:ascii="Arial" w:hAnsi="Arial" w:cs="Arial"/>
          <w:sz w:val="24"/>
          <w:szCs w:val="24"/>
        </w:rPr>
        <w:t xml:space="preserve">ve bu tür bütçeye sahip olan idarelere de </w:t>
      </w:r>
      <w:r w:rsidRPr="00A71F3F">
        <w:rPr>
          <w:rFonts w:ascii="Arial" w:hAnsi="Arial" w:cs="Arial"/>
          <w:b/>
          <w:bCs/>
          <w:sz w:val="24"/>
          <w:szCs w:val="24"/>
        </w:rPr>
        <w:t xml:space="preserve">katma bütçeli idare </w:t>
      </w:r>
      <w:r w:rsidRPr="00A71F3F">
        <w:rPr>
          <w:rFonts w:ascii="Arial" w:hAnsi="Arial" w:cs="Arial"/>
          <w:sz w:val="24"/>
          <w:szCs w:val="24"/>
        </w:rPr>
        <w:t xml:space="preserve">denir. Katma bütçeli idarelerin gelirleri giderlerinden fazla olduğu za*man öz gelir fonları genel </w:t>
      </w:r>
      <w:r w:rsidRPr="00A71F3F">
        <w:rPr>
          <w:rFonts w:ascii="Arial" w:hAnsi="Arial" w:cs="Arial"/>
          <w:sz w:val="24"/>
          <w:szCs w:val="24"/>
        </w:rPr>
        <w:lastRenderedPageBreak/>
        <w:t xml:space="preserve">bütçeye aktarılır; öz gelirler yetmediği takdirde de, hizmetin gerçekleşmesi için gereken ödenek, genel bütçedeki Hazine yardımı denen kaynakla karşılanır. Türkiye'de "Devlet Bütçesi" denilince, genel ve katma bütçelerin genel toplamı anlaşılmaktadır. Genel ve katma bütçe rakamlarının toplanmak suretiyle oluşturulan bütçeye </w:t>
      </w:r>
      <w:r w:rsidRPr="00A71F3F">
        <w:rPr>
          <w:rFonts w:ascii="Arial" w:hAnsi="Arial" w:cs="Arial"/>
          <w:b/>
          <w:bCs/>
          <w:sz w:val="24"/>
          <w:szCs w:val="24"/>
        </w:rPr>
        <w:t xml:space="preserve">konsolide bütçe </w:t>
      </w:r>
      <w:r w:rsidRPr="00A71F3F">
        <w:rPr>
          <w:rFonts w:ascii="Arial" w:hAnsi="Arial" w:cs="Arial"/>
          <w:sz w:val="24"/>
          <w:szCs w:val="24"/>
        </w:rPr>
        <w:t>denilmektedir. Katma bütçeli idareler, sun*dukları mal ve hizmet karşılığı olan kendi özel gelirlerinden başka, ha*zineden yardım alan kuruluşlar olduğu için, konsolide bütçelerin kesin rakamları, ancak genel toplamdan "Hazine Yardımları" çıkarıldıktan sonra belli olmaktadır.</w:t>
      </w:r>
      <w:r w:rsidRPr="00A71F3F">
        <w:rPr>
          <w:rFonts w:ascii="Arial" w:hAnsi="Arial" w:cs="Arial"/>
          <w:sz w:val="24"/>
          <w:szCs w:val="24"/>
        </w:rPr>
        <w:br/>
        <w:t xml:space="preserve">Katma bütçeli idareler dışında bazı kamu kuruluşlarının bütçeleri sunduğu hizmetlerin niteliği yada yönetim özelliği nedeniyle genel bütçe dışında yapılır. Bu kuruluş bütçeleri </w:t>
      </w:r>
      <w:r w:rsidRPr="00A71F3F">
        <w:rPr>
          <w:rFonts w:ascii="Arial" w:hAnsi="Arial" w:cs="Arial"/>
          <w:b/>
          <w:bCs/>
          <w:sz w:val="24"/>
          <w:szCs w:val="24"/>
        </w:rPr>
        <w:t xml:space="preserve">özerk </w:t>
      </w:r>
      <w:r w:rsidRPr="00A71F3F">
        <w:rPr>
          <w:rFonts w:ascii="Arial" w:hAnsi="Arial" w:cs="Arial"/>
          <w:sz w:val="24"/>
          <w:szCs w:val="24"/>
        </w:rPr>
        <w:t xml:space="preserve">ve </w:t>
      </w:r>
      <w:r w:rsidRPr="00A71F3F">
        <w:rPr>
          <w:rFonts w:ascii="Arial" w:hAnsi="Arial" w:cs="Arial"/>
          <w:b/>
          <w:bCs/>
          <w:sz w:val="24"/>
          <w:szCs w:val="24"/>
        </w:rPr>
        <w:t xml:space="preserve">özel bütçeler </w:t>
      </w:r>
      <w:r w:rsidRPr="00A71F3F">
        <w:rPr>
          <w:rFonts w:ascii="Arial" w:hAnsi="Arial" w:cs="Arial"/>
          <w:sz w:val="24"/>
          <w:szCs w:val="24"/>
        </w:rPr>
        <w:t>olmak üzere ikiye ayrılır.</w:t>
      </w:r>
      <w:r w:rsidRPr="00A71F3F">
        <w:rPr>
          <w:rFonts w:ascii="Arial" w:hAnsi="Arial" w:cs="Arial"/>
          <w:sz w:val="24"/>
          <w:szCs w:val="24"/>
        </w:rPr>
        <w:br/>
      </w:r>
    </w:p>
    <w:p w:rsidR="00B37891" w:rsidRPr="00A71F3F"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b/>
          <w:bCs/>
          <w:sz w:val="24"/>
          <w:szCs w:val="24"/>
        </w:rPr>
        <w:t>a- Genel Bütçeli idarelere Bağlı İşletmeler</w:t>
      </w:r>
      <w:r w:rsidRPr="00A71F3F">
        <w:rPr>
          <w:rFonts w:ascii="Arial" w:hAnsi="Arial" w:cs="Arial"/>
          <w:sz w:val="24"/>
          <w:szCs w:val="24"/>
        </w:rPr>
        <w:br/>
        <w:t>Genel Bütçeli idareler, tamamen kamusal mal ve hizmet üreten kuruluşlardır. Bunların verdiği hizmetler, tümüyle kamu finansmanı, yani vergiler ve kısmen de borçlanma yolu ile karşılanır. Genel Bütçeli İdareler arasında T.B.M.M., Cumhurbaşkanlığı, Sayıştay Başkanlığı, Anayasa Mahkemesi Başkanlığı, Başbakanlık, Danıştay ve Yargıtay Başkanlığı, DPT, Hazine ve Dış Ticaret Müsteşarlığı, DİE, Diyanet İşleri Başkanlığı ve tüm Bakanlıklar sayılabilir.</w:t>
      </w:r>
      <w:hyperlink r:id="rId9"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t xml:space="preserve">Yukarıda sözü edilen bazı genel bütçeli idarelere bağlı gerek eğitim, sağlık, tarım gibi kamu hizmetleri veren ve gerekse ticari ve sınai faaliyette bulunan bir takım işletmeler vardır. Bunlar, </w:t>
      </w:r>
      <w:r w:rsidRPr="00A71F3F">
        <w:rPr>
          <w:rFonts w:ascii="Arial" w:hAnsi="Arial" w:cs="Arial"/>
          <w:b/>
          <w:bCs/>
          <w:sz w:val="24"/>
          <w:szCs w:val="24"/>
        </w:rPr>
        <w:t xml:space="preserve">döner sermayeli işletmeler </w:t>
      </w:r>
      <w:r w:rsidRPr="00A71F3F">
        <w:rPr>
          <w:rFonts w:ascii="Arial" w:hAnsi="Arial" w:cs="Arial"/>
          <w:sz w:val="24"/>
          <w:szCs w:val="24"/>
        </w:rPr>
        <w:t xml:space="preserve">ve </w:t>
      </w:r>
      <w:r w:rsidRPr="00A71F3F">
        <w:rPr>
          <w:rFonts w:ascii="Arial" w:hAnsi="Arial" w:cs="Arial"/>
          <w:b/>
          <w:bCs/>
          <w:sz w:val="24"/>
          <w:szCs w:val="24"/>
        </w:rPr>
        <w:t xml:space="preserve">döner sermayesiz işletmeler </w:t>
      </w:r>
      <w:r w:rsidRPr="00A71F3F">
        <w:rPr>
          <w:rFonts w:ascii="Arial" w:hAnsi="Arial" w:cs="Arial"/>
          <w:sz w:val="24"/>
          <w:szCs w:val="24"/>
        </w:rPr>
        <w:t>olmak üzere iki gruba ayrılırlar. Genel bütçeli idareler içinde Milli Eğitim, Gençlik ve Spor Bakanlığı'na bağlı meslek okulları, Sağlık ve Sosyal Yardım Bakanlığına bağlı hastaneler, Adalet Bakanlığına bağlı cezaevle*ri, Tarım ve Orman Bakanlığına bağlı tarımsal işletmeler ve haralar. Maliye Bakanlığına bağlı Darphane ve Damga Matbaası döner sermayeli işletmelerdir. Öte yandan Milli Eğitim Bakanlığına bağlı Devlet Mat*baası genel bütçeye dahil döner sermayesiz bir işletmedir.</w:t>
      </w:r>
      <w:r w:rsidRPr="00A71F3F">
        <w:rPr>
          <w:rFonts w:ascii="Arial" w:hAnsi="Arial" w:cs="Arial"/>
          <w:sz w:val="24"/>
          <w:szCs w:val="24"/>
        </w:rPr>
        <w:br/>
        <w:t>Burada döner sermaye; asıl görevi kamusal hizmet sunmak olan bir kamu işletmesine, piyasada gelir getirebilen bir ek faaliyette bulu*nabilmesi için, genel bütçeden tahsis edilen ödenek veya fon anlamına gelir. Örneğin asıl görevi eğitim-öğretim yapmak olan bir meslek oku*luna, eğitim ve öğretimden arta kalan zamanda diğer kamu kuru*luşlarına veya piyasaya kendi konularında bir bedel karşılığı iş yapa*bilmesi ve dolayısıyla ilave gelir sağlayabilmesi için genel bütçeden verilen fon (ödenek) bir döner sermayedir. Asıl görevi kamuya ücretsiz sağlık hizmeti vermek olan bir Devlet Hastanesine, ayrıca bir ücret ve bedel karşılığı poliklinik ve tedavi hizmeti verebilmesi ve do*layısıyla ek gelir sağlayabilmesi için verilen ödenek yine bir döner sermaye örneğidir.</w:t>
      </w:r>
      <w:r w:rsidRPr="00A71F3F">
        <w:rPr>
          <w:rFonts w:ascii="Arial" w:hAnsi="Arial" w:cs="Arial"/>
          <w:sz w:val="24"/>
          <w:szCs w:val="24"/>
        </w:rPr>
        <w:br/>
        <w:t xml:space="preserve">Döner sermayelerin kullanım alanı sınırlıdır. Nitekim döner ser*maye ödeneği, sadece hammadde, yardımcı madde, malzeme ve işçilik gibi değişken giderleri karşılamak </w:t>
      </w:r>
      <w:r w:rsidRPr="00A71F3F">
        <w:rPr>
          <w:rFonts w:ascii="Arial" w:hAnsi="Arial" w:cs="Arial"/>
          <w:sz w:val="24"/>
          <w:szCs w:val="24"/>
        </w:rPr>
        <w:lastRenderedPageBreak/>
        <w:t>amacıyla verilir. Alınan bu ödeneğin işletilmesi sonucu elde edilen gelirler, yeniden aynı iş için kullanılır. Faaliyet sonucu elde edilen kâr döner sermaye ödeneğini veren kuruluş bütçesine gelir olarak yazılır.</w:t>
      </w:r>
      <w:r w:rsidRPr="00A71F3F">
        <w:rPr>
          <w:rFonts w:ascii="Arial" w:hAnsi="Arial" w:cs="Arial"/>
          <w:sz w:val="24"/>
          <w:szCs w:val="24"/>
        </w:rPr>
        <w:br/>
      </w:r>
      <w:r w:rsidRPr="00A71F3F">
        <w:rPr>
          <w:rFonts w:ascii="Arial" w:hAnsi="Arial" w:cs="Arial"/>
          <w:b/>
          <w:bCs/>
          <w:sz w:val="24"/>
          <w:szCs w:val="24"/>
        </w:rPr>
        <w:t>b- Katma Bütçeli İdarelere Bağlı İşletmeler</w:t>
      </w:r>
      <w:r w:rsidRPr="00A71F3F">
        <w:rPr>
          <w:rFonts w:ascii="Arial" w:hAnsi="Arial" w:cs="Arial"/>
          <w:sz w:val="24"/>
          <w:szCs w:val="24"/>
        </w:rPr>
        <w:br/>
        <w:t>Yarı kamusal mal ve hizmet üreten katma bütçeli idare veya ku*ruluşlar, niteliklerine göre (1) ekonomik nitelikli olanlar ve olmayanlar ve (2) döner sermayeli olanlar ve olmayanlar diye iki grupta sınıflandırılabilir (1),</w:t>
      </w:r>
      <w:r w:rsidRPr="00A71F3F">
        <w:rPr>
          <w:rFonts w:ascii="Arial" w:hAnsi="Arial" w:cs="Arial"/>
          <w:sz w:val="24"/>
          <w:szCs w:val="24"/>
        </w:rPr>
        <w:br/>
        <w:t xml:space="preserve">Ekonomik bir niteliğe sahip olan katma bütçeli idare yada kuru*luşlar arasında Karayolları Genel Müdürlüğü, Devlet Su İşleri Genel Müdürlüğü, Orman Genel Müdürlüğü, Petrol İşleri Genel Müdürlüğü ve Telsiz Genel Müdürlüğü, sayılabilir. Öte yandan ekonomik niteliği ol*mayan fakat sosyal ve kültürel hizmetleri sunmayı amaçlayan katma bütçeli kuruluşlar arasında da Tarım' Reformu Genel Müdürlüğü, Vakıflar Genel müdürlüğü, Gençlik ve Spor Genel müdürlüğü, Köy Hiz*metleri Genel Müdürlüğü, Sosyal Hizmetler ve Çocuk Esirgeme Kurumu Genel Müdürlüğü, YÖK ve tüm kamu üniversiteleri sayılabilir. </w:t>
      </w:r>
      <w:r w:rsidRPr="00A71F3F">
        <w:rPr>
          <w:rFonts w:ascii="Arial" w:hAnsi="Arial" w:cs="Arial"/>
          <w:sz w:val="24"/>
          <w:szCs w:val="24"/>
        </w:rPr>
        <w:br/>
        <w:t>Ekonomik nitelikli katma bütçeli idarelerin tümü döner sermayeli kuruluşlardır. Öte yandan ekonomik nitelik taşımayan, yani kültürel ve sosyal yönü ağır basan katma bütçeli idarelerin bir kısmı döner ser*mayeli, bazıları da döner sermayesiz kuruluşlardır. Örneğin tüm üniversiteler döner sermayeli kuruluşlar olmasına karşın, Hudut ve Sahiller Sağlık Genel Müdürlüğü döner sermayesiz bir kuruluştur.</w:t>
      </w:r>
      <w:r w:rsidRPr="00A71F3F">
        <w:rPr>
          <w:rFonts w:ascii="Arial" w:hAnsi="Arial" w:cs="Arial"/>
          <w:sz w:val="24"/>
          <w:szCs w:val="24"/>
        </w:rPr>
        <w:br/>
        <w:t>Katma bütçeli idareler bir bakanlığa bağımlıdırlar. Ancak ayrı tüzel kişilikleri vardır. Bu idarelerin her birinde, Maliye Bakanlığı'nca kurulmuş bir Bütçe Dairesi Başkanlığı bulunmaktadır. Bu idareler, ken*di bütçelerini hazırlarken, Bütçe Dairesi Başkanlığından yardım alırlar.</w:t>
      </w:r>
      <w:r w:rsidRPr="00A71F3F">
        <w:rPr>
          <w:rFonts w:ascii="Arial" w:hAnsi="Arial" w:cs="Arial"/>
          <w:sz w:val="24"/>
          <w:szCs w:val="24"/>
        </w:rPr>
        <w:br/>
        <w:t>Katma bütçeli idarelere bağlı bir çok işletmeler vardır, bunlar genellikle bağlı bulundukları idare veya kuruluştan döner sermaye ala*rak çalışırlar. Bunlar arasında üniversite hastaneleri ile Orman Genel Müdürlüğüne bağlı orman işletmeleri en büyük ağırlığı oluşturmaktadır.</w:t>
      </w:r>
      <w:r w:rsidRPr="00A71F3F">
        <w:rPr>
          <w:rFonts w:ascii="Arial" w:hAnsi="Arial" w:cs="Arial"/>
          <w:sz w:val="24"/>
          <w:szCs w:val="24"/>
        </w:rPr>
        <w:br/>
      </w:r>
      <w:r w:rsidRPr="00A71F3F">
        <w:rPr>
          <w:rFonts w:ascii="Arial" w:hAnsi="Arial" w:cs="Arial"/>
          <w:b/>
          <w:bCs/>
          <w:sz w:val="24"/>
          <w:szCs w:val="24"/>
        </w:rPr>
        <w:t>c- Özerk Bütçeli Devlet İşletmeleri (Kuruluşları)</w:t>
      </w:r>
      <w:r w:rsidRPr="00A71F3F">
        <w:rPr>
          <w:rFonts w:ascii="Arial" w:hAnsi="Arial" w:cs="Arial"/>
          <w:sz w:val="24"/>
          <w:szCs w:val="24"/>
        </w:rPr>
        <w:br/>
        <w:t>Devletin tekeline aldığı belirli kamu hizmetlerinin yönetimi, Dev*let bütçesi dışında özerk bütçelerle yürütülür. Örneğin Türkiye Radyo-Televizyon Kurumu (TRT) ve TC Merkez Bankası, kendi özel kanunları ve özellikleri gereği, genel ve katma bütçelerin dışında bırakılan, fakat KİT'leri düzenleyen 233 sayılı Kanun Hükmünde Kararname kapsamına da alınmayan özerk bütçeli kuruluşlardır.</w:t>
      </w:r>
      <w:r w:rsidRPr="00A71F3F">
        <w:rPr>
          <w:rFonts w:ascii="Arial" w:hAnsi="Arial" w:cs="Arial"/>
          <w:sz w:val="24"/>
          <w:szCs w:val="24"/>
        </w:rPr>
        <w:br/>
        <w:t xml:space="preserve">Anayasal bir kuruluş olan TRT yönetiminin, tarafsız bir kamu tüzel kişiliğine sahip olması gerekmektedir. Bu kurumun yönetim ve denetiminde, yönetim organlarının oluşturulmasında tarafsızlık ilke*sine uyulması belirtilmiştir. Bu nedenle söz konusu kuruma bazı gelir*leri toplama yetkisi verilmiş ve devlet bütçesine giren bakanlık ve ku*rumların dışında özerk bir yönetime ve bütçeye kavuşturulmuştur. Aynı mantıkla para ve kredi politikasını yürütmek görevini üstlenen ve Türkiye'de banknot ihracı </w:t>
      </w:r>
      <w:r w:rsidRPr="00A71F3F">
        <w:rPr>
          <w:rFonts w:ascii="Arial" w:hAnsi="Arial" w:cs="Arial"/>
          <w:sz w:val="24"/>
          <w:szCs w:val="24"/>
        </w:rPr>
        <w:lastRenderedPageBreak/>
        <w:t xml:space="preserve">imtiyazını elinde bulunduran TC Merkez Ban*kası da, söz konusu tekelci görev ve yetkileri dolayısıyla, özerk bir yönetime ve bütçeye sahip bulunmaktadır. </w:t>
      </w:r>
      <w:smartTag w:uri="urn:schemas-microsoft-com:office:smarttags" w:element="place">
        <w:r w:rsidRPr="00A71F3F">
          <w:rPr>
            <w:rFonts w:ascii="Arial" w:hAnsi="Arial" w:cs="Arial"/>
            <w:sz w:val="24"/>
            <w:szCs w:val="24"/>
          </w:rPr>
          <w:t>Banka</w:t>
        </w:r>
      </w:smartTag>
      <w:r w:rsidRPr="00A71F3F">
        <w:rPr>
          <w:rFonts w:ascii="Arial" w:hAnsi="Arial" w:cs="Arial"/>
          <w:sz w:val="24"/>
          <w:szCs w:val="24"/>
        </w:rPr>
        <w:t>, sermaye ve döviz piyasaları üzerinde düzenleme yetkisini kullanmakta ve yaptığı ban*kacılık işlemleri aracılığı ile özel tekelci gelir elde etmektedir.</w:t>
      </w:r>
      <w:hyperlink r:id="rId10"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t>Ülkemizde özel kanunlara göre kurulan, özerk ve tüzel kişiliği olan diğer bazı özerk bütçeli kuruluşlar şunlardır: Türk Standartlar Enstitüsü (TSE), Milli Prodüktivite Merkezi (MPM). Türkiye Bilimsel ve Teknik Araştırma Kurumu (TÜBİTAK), Türkiye Cumhuriyeti Emekli Sandığı Genel Müdürlüğü, Sosyal Sigortalar Genel müdürlüğü (SSK).</w:t>
      </w:r>
      <w:r w:rsidRPr="00A71F3F">
        <w:rPr>
          <w:rFonts w:ascii="Arial" w:hAnsi="Arial" w:cs="Arial"/>
          <w:sz w:val="24"/>
          <w:szCs w:val="24"/>
        </w:rPr>
        <w:br/>
      </w:r>
      <w:r w:rsidRPr="00A71F3F">
        <w:rPr>
          <w:rFonts w:ascii="Arial" w:hAnsi="Arial" w:cs="Arial"/>
          <w:b/>
          <w:bCs/>
          <w:sz w:val="24"/>
          <w:szCs w:val="24"/>
        </w:rPr>
        <w:t>d- Mahalli İdarelere Ait (Özel Bütçeli) İşletmeler</w:t>
      </w:r>
      <w:r w:rsidRPr="00A71F3F">
        <w:rPr>
          <w:rFonts w:ascii="Arial" w:hAnsi="Arial" w:cs="Arial"/>
          <w:sz w:val="24"/>
          <w:szCs w:val="24"/>
        </w:rPr>
        <w:br/>
        <w:t>Bugün tüm ülkelerde, devletin yanında kamusal hizmetleri yerine getirmek üzere "Mahalli İdareler (yerel yönetimler)" demlen il özel idare belediye ve köy teşkilatları kurulmuş bulunmaktadır. Mahalli idarelerin yapmakla görevli olduklar, ilköğretim, sosyal ve mahalli güvenlik sağlık ve ekonomik hizmetler, mahalli yerleşim alanlarının yapım, ve bakımı, aydınlatma, .sıtma, temizlik ve itfaiye g.b. kamu hizmetleri vardır. Bu idarelerin kendilerinden beklenen hizmetleri yürütebilmeleri için gelirlere ihtiyaç vardır; bu nedenle devlet bütçesi ile değil, kendi bütçe olanaklarına göre hizmet götürürler. İşte yerel gider ve gelirleri kapsayan bütçelere "Özel Bütçe" veya "Mahalli İdareler Bütçesi" yerel bütçeli kuruluşlara da Özel Bütçeli veya Mahal*li Kuruluşlar veya İşletmeler denir. Özel bütçeli işletmelere örnek ola*rak belediyelerce kurulup işletilen su, havagazı, elektrik, satış mağazaları ve kent içi ulaştırma işletmelerini verebiliriz.</w:t>
      </w:r>
      <w:r w:rsidRPr="00A71F3F">
        <w:rPr>
          <w:rFonts w:ascii="Arial" w:hAnsi="Arial" w:cs="Arial"/>
          <w:sz w:val="24"/>
          <w:szCs w:val="24"/>
        </w:rPr>
        <w:br/>
      </w:r>
      <w:r w:rsidRPr="00A71F3F">
        <w:rPr>
          <w:rFonts w:ascii="Arial" w:hAnsi="Arial" w:cs="Arial"/>
          <w:b/>
          <w:bCs/>
          <w:sz w:val="24"/>
          <w:szCs w:val="24"/>
        </w:rPr>
        <w:t>Müessese</w:t>
      </w:r>
      <w:r w:rsidRPr="00A71F3F">
        <w:rPr>
          <w:rFonts w:ascii="Arial" w:hAnsi="Arial" w:cs="Arial"/>
          <w:sz w:val="24"/>
          <w:szCs w:val="24"/>
        </w:rPr>
        <w:br/>
        <w:t>Sermayesinin tamamı bir iktisadi Devlet Teşekkülü yada Kamu iktisadi Kuruluşlarına ait olan işletme veya işletmeler topluluğudur. Tüzel kişiliğe sahip olan müesseseler, KİT'lerin temel özelliklerine sahiptir. Devlet bütçe rejimi dışında yönetilir, yönetim ve denetimler, dışında özel hukuk hükümlerine tabidir.</w:t>
      </w:r>
      <w:r w:rsidRPr="00A71F3F">
        <w:rPr>
          <w:rFonts w:ascii="Arial" w:hAnsi="Arial" w:cs="Arial"/>
          <w:sz w:val="24"/>
          <w:szCs w:val="24"/>
        </w:rPr>
        <w:br/>
      </w:r>
      <w:r w:rsidRPr="00A71F3F">
        <w:rPr>
          <w:rFonts w:ascii="Arial" w:hAnsi="Arial" w:cs="Arial"/>
          <w:b/>
          <w:bCs/>
          <w:sz w:val="24"/>
          <w:szCs w:val="24"/>
        </w:rPr>
        <w:t>Bağlı Ortaklık</w:t>
      </w:r>
      <w:r w:rsidRPr="00A71F3F">
        <w:rPr>
          <w:rFonts w:ascii="Arial" w:hAnsi="Arial" w:cs="Arial"/>
          <w:sz w:val="24"/>
          <w:szCs w:val="24"/>
        </w:rPr>
        <w:br/>
        <w:t>Sermayesinin yüzde ellisinden fazlası IDT yada KİK'na ait olan işletme ya da isletmeler topluluğundan oluşan anonim şirketlerdir.</w:t>
      </w:r>
      <w:r w:rsidRPr="00A71F3F">
        <w:rPr>
          <w:rFonts w:ascii="Arial" w:hAnsi="Arial" w:cs="Arial"/>
          <w:sz w:val="24"/>
          <w:szCs w:val="24"/>
        </w:rPr>
        <w:br/>
      </w:r>
      <w:r w:rsidRPr="00A71F3F">
        <w:rPr>
          <w:rFonts w:ascii="Arial" w:hAnsi="Arial" w:cs="Arial"/>
          <w:b/>
          <w:bCs/>
          <w:sz w:val="24"/>
          <w:szCs w:val="24"/>
        </w:rPr>
        <w:t>İştirakler</w:t>
      </w:r>
      <w:r w:rsidRPr="00A71F3F">
        <w:rPr>
          <w:rFonts w:ascii="Arial" w:hAnsi="Arial" w:cs="Arial"/>
          <w:sz w:val="24"/>
          <w:szCs w:val="24"/>
        </w:rPr>
        <w:br/>
        <w:t>KİT'lerin veya bağlı ortaklıklarının sermayelerinin en az yüzde onbeşine en fazla yüzde ellisine sahip bulundukları anonim şirketlerdir. 1986 yılında, Yüksek Planlama Kurulu. KİT iştiraklerine en az yüzde onbeş ve en fazla yüzde yirmibeş sınırını getirmiştir.</w:t>
      </w:r>
      <w:hyperlink r:id="rId11"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.4.3- Karma İşletmeler</w:t>
      </w:r>
      <w:r w:rsidRPr="00A71F3F">
        <w:rPr>
          <w:rFonts w:ascii="Arial" w:hAnsi="Arial" w:cs="Arial"/>
          <w:sz w:val="24"/>
          <w:szCs w:val="24"/>
        </w:rPr>
        <w:br/>
        <w:t xml:space="preserve">Karma işletmeler, özel kişiler ile kamu tüzel kişilerinin birlikte kurduklar, işletmelerdir. Bu işletmelere örnek olarak T.C. Merkez Ban*kası, Türk Ticaret Bankası, Migros. Türk Ticaret A.Ş. ve Çukurova Elektrik Türk A.Ş.'ni verebiliriz. Bayer gibi yabancı sermayeli firmalara rastlamak mümkündür. Öte yandan, hizmet sektöründe başta ticaret, otelcilik, banka ve sigor*tacılık olmak üzere çeşitli alanlarda yine Uluslararası Endüstri ve Ti*caret Bankası, Birleşik Yatırım Bankası, Arap-Türk Bankası, Citibank. Koç-Amerikan </w:t>
      </w:r>
      <w:r w:rsidRPr="00A71F3F">
        <w:rPr>
          <w:rFonts w:ascii="Arial" w:hAnsi="Arial" w:cs="Arial"/>
          <w:sz w:val="24"/>
          <w:szCs w:val="24"/>
        </w:rPr>
        <w:lastRenderedPageBreak/>
        <w:t xml:space="preserve">Bankası, AGF Garanti Sigorta, P.F-.'A. Sigorta, Şark Sigorta, Ankara Enternasyonel Otelcilik A.Ş., izmir Enternasyonel Otelcilik A.Ş., Akdeniz Yatırım Holding A.Ş. ve General Elektrik CGR gibi birçok yabancı sermayeli işletme vardır. </w:t>
      </w:r>
      <w:r w:rsidRPr="00A71F3F">
        <w:rPr>
          <w:rFonts w:ascii="Arial" w:hAnsi="Arial" w:cs="Arial"/>
          <w:sz w:val="24"/>
          <w:szCs w:val="24"/>
        </w:rPr>
        <w:br/>
        <w:t>Ülkemizde yatırım yapan yabancı sermayeli şirketlerin 1992 yılı sonu itibarıyla sayısal dağılımına bakıldığında; hizmetler sektörü 1552 firma ile ilk sırayı alırken, bu sektörü sırayla 677 firma ile imalat, 65 firma ile tarım ve 37 firma ile madencilik sektörü izlemektedir</w:t>
      </w:r>
      <w:r w:rsidRPr="00A71F3F">
        <w:rPr>
          <w:rFonts w:ascii="Arial" w:hAnsi="Arial" w:cs="Arial"/>
          <w:sz w:val="24"/>
          <w:szCs w:val="24"/>
        </w:rPr>
        <w:br/>
        <w:t>Yabancı sermayeli işletmelerin çok azında yüzde 100 yabancı sermaye olmakla beraber, büyük çoğunluğunun kamu ve özel kesimden şirket birleşmeleri (şirket evlilikleri) şeklinde yerli ortaklara sahip olduğunu görmekteyiz. Yerli ortaklar arasında Sabancı Holding, Koç Holding, Eczacıbaşı ve Yaşar Holding gibi ülkemizin önde gelen kuruluşları sayılabilir.</w:t>
      </w:r>
      <w:r w:rsidRPr="00A71F3F">
        <w:rPr>
          <w:rFonts w:ascii="Arial" w:hAnsi="Arial" w:cs="Arial"/>
          <w:sz w:val="24"/>
          <w:szCs w:val="24"/>
        </w:rPr>
        <w:br/>
        <w:t>Türkiye'ye gelen ÇUŞ'ların dörtte üçü başta Hollanda, Almanya, Fransa, İsviçre, İngiltere ve İtalya olmak üzere Avrupa kıtası ülkelerinden; ABD ve Japonya gibi gelişmiş sanayi ülkelerindendir. Türkiye'deki toplam yabancı sermaye yatırımlarının % 50'den fazlası AB ülkelerine ve yaklaşık % 20'si de ABD'ne aittir.</w:t>
      </w:r>
    </w:p>
    <w:p w:rsidR="00B37891" w:rsidRPr="00A71F3F" w:rsidRDefault="00B37891" w:rsidP="00EF029A">
      <w:pPr>
        <w:widowControl w:val="0"/>
        <w:autoSpaceDE w:val="0"/>
        <w:autoSpaceDN w:val="0"/>
        <w:adjustRightInd w:val="0"/>
        <w:rPr>
          <w:rFonts w:ascii="Arial" w:hAnsi="Arial" w:cs="Arial"/>
          <w:b/>
          <w:bCs/>
          <w:i/>
          <w:iCs/>
          <w:sz w:val="24"/>
          <w:szCs w:val="24"/>
        </w:rPr>
      </w:pPr>
      <w:r w:rsidRPr="00A71F3F">
        <w:rPr>
          <w:rFonts w:ascii="Arial" w:hAnsi="Arial" w:cs="Arial"/>
          <w:b/>
          <w:bCs/>
          <w:i/>
          <w:iCs/>
          <w:sz w:val="24"/>
          <w:szCs w:val="24"/>
        </w:rPr>
        <w:t>5.5.BÜYÜKLÜĞÜNE GÖRE  İŞLETMELER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t>5.5</w:t>
      </w:r>
      <w:r>
        <w:rPr>
          <w:rFonts w:ascii="Arial" w:hAnsi="Arial" w:cs="Arial"/>
          <w:b/>
          <w:bCs/>
          <w:sz w:val="24"/>
          <w:szCs w:val="24"/>
        </w:rPr>
        <w:t>.1. Büyümenin Önemi ve Yararları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Dinamik işletme kavramı sürekli ve dengeli büyüyen işletmeler için kullanılır. </w:t>
      </w:r>
      <w:smartTag w:uri="urn:schemas-microsoft-com:office:smarttags" w:element="place">
        <w:smartTag w:uri="urn:schemas-microsoft-com:office:smarttags" w:element="City">
          <w:r w:rsidRPr="00A71F3F">
            <w:rPr>
              <w:rFonts w:ascii="Arial" w:hAnsi="Arial" w:cs="Arial"/>
              <w:bCs/>
              <w:sz w:val="24"/>
              <w:szCs w:val="24"/>
            </w:rPr>
            <w:t>Eğer</w:t>
          </w:r>
        </w:smartTag>
      </w:smartTag>
      <w:r w:rsidRPr="00A71F3F">
        <w:rPr>
          <w:rFonts w:ascii="Arial" w:hAnsi="Arial" w:cs="Arial"/>
          <w:bCs/>
          <w:sz w:val="24"/>
          <w:szCs w:val="24"/>
        </w:rPr>
        <w:t xml:space="preserve"> bir işletme büyümüyorsa gerileyen bir işletme olarak tanımlanabilir. İşletmeler arasında ezici ve acımasız bir rekabetin varlığı, onları hızlı bir büyümeye iter. Bu yapısıyla büyüme sadece üretim artışları sonucu ortaya çıkan doğal bir gerçek olmayıp, aynı zamanda ekonomik koşulların bir gereğidir. Büyümenin işletme için en uygun bir hızda ve boyutlarda gerçekleşmesi gerektiği unutulmamalıdır. Büyümek bir sağlık belirtisi olmakla birlikte aşırı beslenen bir çocuğun karşılaşacağı sorunlara benzer bir takım güçlükler gereğinden çok büyüyen işletmelerde de görülür. Büyümesini sağlayamayan işletmelerin giderek küçüldükleri ve eridikleri izlenir. Bu tür işletmeler yüksek maliyetle ve düşük üretim kapasitesiyle çalışmak zorunda kalacaklarından zamanla varlıklarını sürdürme gücünü yitirerek ölüme ve kapanmaya mahkum olurlar. Optimal büyüklük, işletmenin ekonomik, fiziksel ve sosyal varlıkları ve gücü göz önüne alınarak üretim ve satışların en iyi düzeyde gerçekleştirildiği en uygun büyüklük noktasıdır. İşletme optimal büyüklüğün gerisinde ya da ilerisinde olduğu zaman çeşitli sıkıntılarla ve darboğazlarla karşılaşır.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t>5</w:t>
      </w:r>
      <w:r>
        <w:rPr>
          <w:rFonts w:ascii="Arial" w:hAnsi="Arial" w:cs="Arial"/>
          <w:b/>
          <w:bCs/>
          <w:sz w:val="24"/>
          <w:szCs w:val="24"/>
        </w:rPr>
        <w:t>.5.2. Büyüklük Ölçütleri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
          <w:bCs/>
          <w:sz w:val="24"/>
          <w:szCs w:val="24"/>
        </w:rPr>
        <w:t xml:space="preserve">       </w:t>
      </w:r>
      <w:r w:rsidRPr="00A71F3F">
        <w:rPr>
          <w:rFonts w:ascii="Arial" w:hAnsi="Arial" w:cs="Arial"/>
          <w:bCs/>
          <w:sz w:val="24"/>
          <w:szCs w:val="24"/>
        </w:rPr>
        <w:t>Henüz işletmecilerin üzerinde anlaşmaya vardığı ve her işletmeye uygulanabilir, kesin ve standart bir ölçüt geliştirilmiş değildir. Genelde büyüklüğün saptanması amacıyla niceliksel ve niteliksel ölçütler kullanılır.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lastRenderedPageBreak/>
        <w:t>5.5.2.1. Niceliksel</w:t>
      </w:r>
      <w:r>
        <w:rPr>
          <w:rFonts w:ascii="Arial" w:hAnsi="Arial" w:cs="Arial"/>
          <w:b/>
          <w:bCs/>
          <w:sz w:val="24"/>
          <w:szCs w:val="24"/>
        </w:rPr>
        <w:t xml:space="preserve"> (Kantitatif)</w:t>
      </w:r>
      <w:r w:rsidRPr="00A71F3F">
        <w:rPr>
          <w:rFonts w:ascii="Arial" w:hAnsi="Arial" w:cs="Arial"/>
          <w:b/>
          <w:bCs/>
          <w:sz w:val="24"/>
          <w:szCs w:val="24"/>
        </w:rPr>
        <w:t xml:space="preserve"> Büyüklük Ölçütleri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
          <w:bCs/>
          <w:sz w:val="24"/>
          <w:szCs w:val="24"/>
        </w:rPr>
        <w:t xml:space="preserve">       </w:t>
      </w:r>
      <w:r w:rsidRPr="00A71F3F">
        <w:rPr>
          <w:rFonts w:ascii="Arial" w:hAnsi="Arial" w:cs="Arial"/>
          <w:bCs/>
          <w:sz w:val="24"/>
          <w:szCs w:val="24"/>
        </w:rPr>
        <w:t>*  Sermaye miktarı,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Üretim kapasitesi,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Yıllık satış toplamı (ciro),</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Çalışanların sayısı,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Çalışanlara ödenen toplam ücret miktarı,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rPr>
        <w:t xml:space="preserve">       </w:t>
      </w:r>
      <w:r w:rsidRPr="00A71F3F">
        <w:rPr>
          <w:rFonts w:ascii="Arial" w:hAnsi="Arial" w:cs="Arial"/>
          <w:bCs/>
          <w:sz w:val="24"/>
          <w:szCs w:val="24"/>
          <w:lang w:val="fi-FI"/>
        </w:rPr>
        <w:t>*  Kullanılan hammadde,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Fiziksel alan,</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Makina parkı,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Harcanan enerji miktarı,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ölçütlerin sayısı arttırılabilir. Ölçütlerin geçerliliği iş koluna göre değişir. Endüstri işletmelerinde sermaye, üretim, ciro miktarı, bir enerji santralinde beygir gücü, hizmet işletmelerinde işçi sayısı, ticaret işletmelerinde yıllık satış tutarı, banka işletmesinde sermaye ve mevduat toplamı, bir otomobil fabrikasının yıllık üretim miktarı birer ölçüt olarak kullanılabilir. Ölçütlerin bazen bir kaçını birden kullanmak gerekebilir. Bir endüstri işletmesinin büyüklüğünü saptamada günlük üretim kapasitesi, toplam sermaye miktarı ile yıllık satış toplamı birlikte değerlendirilebilir.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5.5.2.2. Niteliksel</w:t>
      </w:r>
      <w:r>
        <w:rPr>
          <w:rFonts w:ascii="Arial" w:hAnsi="Arial" w:cs="Arial"/>
          <w:b/>
          <w:bCs/>
          <w:sz w:val="24"/>
          <w:szCs w:val="24"/>
          <w:lang w:val="fi-FI"/>
        </w:rPr>
        <w:t xml:space="preserve"> (Kalitatif)</w:t>
      </w:r>
      <w:r w:rsidRPr="00A71F3F">
        <w:rPr>
          <w:rFonts w:ascii="Arial" w:hAnsi="Arial" w:cs="Arial"/>
          <w:b/>
          <w:bCs/>
          <w:sz w:val="24"/>
          <w:szCs w:val="24"/>
          <w:lang w:val="fi-FI"/>
        </w:rPr>
        <w:t xml:space="preserve"> Büyüklük Ölçütleri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ölçütler yönetsel, hukuksal ve pazarlama açısından incelenebilir.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Burada en ilginç ölçek olarak işletme yönetim biçimlerinin esas alınmasıdır. Küçük işletmelerde genellikle yönetim merkezcildir, bağımsızdır ve örgüt modeli dikeydir. Oysa büyük işletmelerde merkezcil olmayan yönetim uygulaması görülür, örgütsel yapı karmaşık olup çoğu kez dikey-kurmay, dikey-fonksiyonel model seçilir ve zamanla demokratik yönetime gidilir.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büyüklüğünü saptamada bir ilginç ölçüt de hukuksal yapıya dayanır. Tek kişi işletmeleri ve genelde kişi şirketleri sermaye şirketlerine göre daha küçüktür.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Öte yandan ülkenin her yanına dağıtım kanalları aracılığı ile mal ve hizmet götüren işletmelerin boyutları dar pazara üretim yapan işletmelere göre daha büyüktür.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w:t>
      </w:r>
      <w:r>
        <w:rPr>
          <w:rFonts w:ascii="Arial" w:hAnsi="Arial" w:cs="Arial"/>
          <w:b/>
          <w:bCs/>
          <w:sz w:val="24"/>
          <w:szCs w:val="24"/>
          <w:lang w:val="fi-FI"/>
        </w:rPr>
        <w:t>.5.3. Büyüme Şekilleri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 daha güçlü ve uzun ömürlü olmak amacıyla iç yapısını sürekli geliştirir. Bu </w:t>
      </w:r>
      <w:r w:rsidRPr="00A71F3F">
        <w:rPr>
          <w:rFonts w:ascii="Arial" w:hAnsi="Arial" w:cs="Arial"/>
          <w:bCs/>
          <w:sz w:val="24"/>
          <w:szCs w:val="24"/>
          <w:lang w:val="fi-FI"/>
        </w:rPr>
        <w:lastRenderedPageBreak/>
        <w:t>gelişme ekonomik, fiziksel, sosyal ve örgütsel boyutlu bir büyüme biçiminde olabilir.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5.5.3</w:t>
      </w:r>
      <w:r w:rsidRPr="00A71F3F">
        <w:rPr>
          <w:rFonts w:ascii="Arial" w:hAnsi="Arial" w:cs="Arial"/>
          <w:bCs/>
          <w:sz w:val="24"/>
          <w:szCs w:val="24"/>
          <w:lang w:val="fi-FI"/>
        </w:rPr>
        <w:t>.</w:t>
      </w:r>
      <w:r w:rsidRPr="00A71F3F">
        <w:rPr>
          <w:rFonts w:ascii="Arial" w:hAnsi="Arial" w:cs="Arial"/>
          <w:b/>
          <w:bCs/>
          <w:sz w:val="24"/>
          <w:szCs w:val="24"/>
          <w:lang w:val="fi-FI"/>
        </w:rPr>
        <w:t>1. Ekonomik Büyüme</w:t>
      </w:r>
      <w:r w:rsidRPr="00A71F3F">
        <w:rPr>
          <w:rFonts w:ascii="Arial" w:hAnsi="Arial" w:cs="Arial"/>
          <w:bCs/>
          <w:sz w:val="24"/>
          <w:szCs w:val="24"/>
          <w:lang w:val="fi-FI"/>
        </w:rPr>
        <w:t xml:space="preserve"> </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ekonomik anlamda büyümesi üretim kapasitesini arttırıcı eylemlere girişmekle olanak kazanır. Bu alanda, öz ya da yabancı sermayenin arttırılmasıyla yeni üretim faktörlerinin  ele geçirilmesi sağlanabilir. İşletme girdilerinin artması üretim çıktılarında nicelik ve nitelik olarak yükselmelere neden olur. Sağlanan yeni finansal kaynaklarla mevcut üretim kapasitesi arttırılabileceği gibi yeni mal üretimine de gidilebilir. Böylelikle işletmenin satış hacmi giderek artacak, işletme de özlediği büyüme hızına kavuşacaktır.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5.5.3.2. Fiziksel Büyüme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bina ve tesisler olarak büyümesi ve daha geniş alanda üretim eylemlerini gerçekleştirmesi fiziksel büyüme olarak tanımlanabilir. Bu nedenle işletmeler daha başlangıçta kuruluş yerini seçerken ileride fiziksel büyümelerine elverişli geniş alanlar üzerinde kurulmayı tercih ederler. Öte yandan fiziksel büyüklük aynı zamanda kullanılan makine ve araçların nicelik ve niteliği ile de ölçülebilir. Yeni alınan makineler işletmede kullanılan makine sayısını ve üretim gücünü arttırır. Makinelerin niteliğinde ise teknolojik gelişmeler sağlanabilir.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Kuşkusuz fiziksel büyüme işletmenin yeni yatırımlara girişmesiyle eş anlamda kullanılabilir.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5.5.3.3. Sosyal Büyüme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İşletmeler ekonomik ve fiziksel büyümenin dışında sosyal alanda da büyürler. Bu tür büyüme, işletmede beyaz yakalılar olarak tanınan teknik ve idari personel ile mavi yakalı olarak bilinen işçi sayısının artması anlamına gelir. Özellikle makineleşme ve otomasyona giden işletmeler de büyüme gerçekleşirken insan sayısı azalabilir. Bununla beraber genel bir değerlenme içinde büyüme kendisiyle birlikte çalışanların sayısında bir artış getirir. İşletmenin sosyal çevreyle ilişkilerinin gelişmesi de sosyal büyümenin bir başka göstergesi olarak değerlendirilir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5.5.3.4. Örgütsel Büyüme</w:t>
      </w:r>
    </w:p>
    <w:p w:rsidR="00B37891"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İşletmelerin büyümesini görüntüleyen ilginç bir gelişme de örgütsel yapıda izlenir. İşletmenin amaçlarına ulaşması için iş bölümü, organların oluşması, yetki dağılımı ve iletişim dokusunu kapsayan belirli bir düzene gereksinme duyulur. Bu düzene örgüt denir. Örgütlerde işletmelerin ekonomik, fiziksel ve sosyal büyümesine paralel olarak büyür ve gelişir. Gereksinmeler oraya çıktıkça yeni bölümler açılır, yeni ilke ve kurallar geliiştirilir, iletişim kanalları daha yoğun biçimde kullanılır.</w:t>
      </w:r>
    </w:p>
    <w:p w:rsidR="00B37891" w:rsidRPr="00937232" w:rsidRDefault="00B37891" w:rsidP="00937232">
      <w:pPr>
        <w:pStyle w:val="NormalWeb"/>
        <w:rPr>
          <w:rFonts w:ascii="Arial" w:hAnsi="Arial" w:cs="Arial"/>
          <w:b/>
          <w:lang w:val="tr-TR"/>
        </w:rPr>
      </w:pPr>
      <w:r w:rsidRPr="00937232">
        <w:rPr>
          <w:rFonts w:ascii="Arial" w:hAnsi="Arial" w:cs="Arial"/>
          <w:b/>
          <w:lang w:val="tr-TR"/>
        </w:rPr>
        <w:lastRenderedPageBreak/>
        <w:t>5.5.4. Büyümenin İşletme Fonksiyonları Açısından Etkileri</w:t>
      </w: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 xml:space="preserve">Üretim Fonksiyonu </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Yatırım mallarının kullanımının artması ve kitle üretimine geçiş</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Uzmanlaşma</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Yan ürünlarin geliştirilmesi</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Yüksek miktarda hammadde alımıyla tasarruf sağlanır</w:t>
      </w:r>
    </w:p>
    <w:p w:rsidR="00B37891" w:rsidRPr="00A71F3F" w:rsidRDefault="00B37891" w:rsidP="00937232">
      <w:pPr>
        <w:pStyle w:val="NormalWeb"/>
        <w:numPr>
          <w:ilvl w:val="1"/>
          <w:numId w:val="20"/>
        </w:numPr>
        <w:rPr>
          <w:rFonts w:ascii="Arial" w:hAnsi="Arial" w:cs="Arial"/>
          <w:b/>
          <w:lang w:val="tr-TR"/>
        </w:rPr>
      </w:pPr>
      <w:r w:rsidRPr="00A71F3F">
        <w:rPr>
          <w:rFonts w:ascii="Arial" w:hAnsi="Arial" w:cs="Arial"/>
          <w:lang w:val="tr-TR"/>
        </w:rPr>
        <w:t>Hammadde arzı üzerinde denetim sağlanır,</w:t>
      </w:r>
    </w:p>
    <w:p w:rsidR="00B37891" w:rsidRPr="00A71F3F" w:rsidRDefault="00B37891" w:rsidP="00937232">
      <w:pPr>
        <w:pStyle w:val="NormalWeb"/>
        <w:ind w:left="1353"/>
        <w:rPr>
          <w:rFonts w:ascii="Arial" w:hAnsi="Arial" w:cs="Arial"/>
          <w:b/>
          <w:lang w:val="tr-TR"/>
        </w:rPr>
      </w:pP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Pazarlama Fonksiyonu</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Üretimde artış, maliyet ve fiyatta düşüş sağlayacağından hedef pazar genişler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Satış giderlerinde tasarruf sağlar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Maliyetlerin düşürülmesi, müşterilere daha etkin ulaşılmasını sağlar</w:t>
      </w: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Yönetim Fonksiyonu</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Planlama faaliyetleri merkezileştirilir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İş türünün fazlalaşması işgören devir hızını düşürür, böylelikle personel maliyeti de düşer</w:t>
      </w:r>
    </w:p>
    <w:p w:rsidR="00B37891" w:rsidRPr="00A71F3F" w:rsidRDefault="00B37891" w:rsidP="00937232">
      <w:pPr>
        <w:pStyle w:val="NormalWeb"/>
        <w:numPr>
          <w:ilvl w:val="1"/>
          <w:numId w:val="20"/>
        </w:numPr>
        <w:ind w:left="1440"/>
        <w:rPr>
          <w:rFonts w:ascii="Arial" w:hAnsi="Arial" w:cs="Arial"/>
          <w:lang w:val="tr-TR"/>
        </w:rPr>
      </w:pPr>
      <w:r w:rsidRPr="00A71F3F">
        <w:rPr>
          <w:rFonts w:ascii="Arial" w:hAnsi="Arial" w:cs="Arial"/>
          <w:lang w:val="tr-TR"/>
        </w:rPr>
        <w:t>Yönetimde büyük ölçüde uzmanlaşma sağlanır</w:t>
      </w:r>
    </w:p>
    <w:p w:rsidR="00B37891" w:rsidRPr="00A71F3F" w:rsidRDefault="00B37891" w:rsidP="00937232">
      <w:pPr>
        <w:pStyle w:val="NormalWeb"/>
        <w:numPr>
          <w:ilvl w:val="0"/>
          <w:numId w:val="21"/>
        </w:numPr>
        <w:rPr>
          <w:rFonts w:ascii="Arial" w:hAnsi="Arial" w:cs="Arial"/>
          <w:b/>
          <w:lang w:val="tr-TR"/>
        </w:rPr>
      </w:pPr>
      <w:r w:rsidRPr="00A71F3F">
        <w:rPr>
          <w:rFonts w:ascii="Arial" w:hAnsi="Arial" w:cs="Arial"/>
          <w:b/>
          <w:lang w:val="tr-TR"/>
        </w:rPr>
        <w:t>Finansman Fonksiyonu</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Mevcut kar düzeyi arttıkça daha hızlı büyüme gerçekleşir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Artan saygınlık ve pazarlık gücü sebebiyle kredi maliyetleri azalır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Nakit, alacak, tahsilat ve stoklar üzerinde denetim kurulur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Fonların etkin kullanımında artış olur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Rekabeti azaltıcı etkide bulunarak piyasa fiyatlarının denetimi gerçekleştirilir</w:t>
      </w:r>
    </w:p>
    <w:p w:rsidR="00B37891" w:rsidRPr="00937232" w:rsidRDefault="00B37891" w:rsidP="00937232">
      <w:pPr>
        <w:pStyle w:val="NormalWeb"/>
        <w:rPr>
          <w:rFonts w:ascii="Arial" w:hAnsi="Arial" w:cs="Arial"/>
          <w:b/>
          <w:lang w:val="tr-TR"/>
        </w:rPr>
      </w:pPr>
      <w:r w:rsidRPr="00937232">
        <w:rPr>
          <w:rFonts w:ascii="Arial" w:hAnsi="Arial" w:cs="Arial"/>
          <w:b/>
          <w:lang w:val="tr-TR"/>
        </w:rPr>
        <w:t xml:space="preserve">5.5.6. </w:t>
      </w:r>
      <w:r>
        <w:rPr>
          <w:rFonts w:ascii="Arial" w:hAnsi="Arial" w:cs="Arial"/>
          <w:b/>
          <w:lang w:val="tr-TR"/>
        </w:rPr>
        <w:t>İşletmelerde küçülmeye gereksinim duyulma nedenleri</w:t>
      </w:r>
      <w:r w:rsidRPr="00937232">
        <w:rPr>
          <w:rFonts w:ascii="Arial" w:hAnsi="Arial" w:cs="Arial"/>
          <w:b/>
          <w:lang w:val="tr-TR"/>
        </w:rPr>
        <w:t>?</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Yönetici kapasitesinin sınırlı olması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İş gören sayısı arttıkça iş görenler arası sosyal ilişkilerin ve iletişimin zayıflaması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Üretim ve yöneim yükünün artması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Aşırı örgütlenme</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Kamu önünde fazla dikkat çeken işletmenin eleştirilere konu olma tehlikesi ve getireceği sorumluluğun fazlalığı</w:t>
      </w:r>
    </w:p>
    <w:p w:rsidR="00B37891" w:rsidRPr="00A71F3F" w:rsidRDefault="00B37891" w:rsidP="00014F79">
      <w:pPr>
        <w:pStyle w:val="NormalWeb"/>
        <w:ind w:firstLine="360"/>
        <w:rPr>
          <w:rFonts w:ascii="Arial" w:hAnsi="Arial" w:cs="Arial"/>
          <w:b/>
          <w:u w:val="single"/>
          <w:lang w:val="tr-TR"/>
        </w:rPr>
      </w:pPr>
      <w:r w:rsidRPr="00A71F3F">
        <w:rPr>
          <w:rFonts w:ascii="Arial" w:hAnsi="Arial" w:cs="Arial"/>
          <w:b/>
          <w:u w:val="single"/>
          <w:lang w:val="tr-TR"/>
        </w:rPr>
        <w:t>Büyük İşletmelerin Üstünlükleri</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Kitle üretimi, birim maliyet düşüşü, makineleşme, standartlaşma ve uzmanlaşma</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Ar-Ge ye daha çok kaynak ayırabilme</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 xml:space="preserve">Departmanlarda uzman personel ile etkin iş bölümü </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Kaliteli personel için iyi eğitim, yetişme ve yükselme imkanı</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Daha kolay ve düşük maliyetle kredi sağlama imkanı</w:t>
      </w:r>
    </w:p>
    <w:p w:rsidR="00B37891" w:rsidRPr="00A71F3F" w:rsidRDefault="00B37891" w:rsidP="00014F79">
      <w:pPr>
        <w:pStyle w:val="NormalWeb"/>
        <w:ind w:firstLine="360"/>
        <w:rPr>
          <w:rFonts w:ascii="Arial" w:hAnsi="Arial" w:cs="Arial"/>
          <w:b/>
          <w:u w:val="single"/>
          <w:lang w:val="tr-TR"/>
        </w:rPr>
      </w:pPr>
      <w:r w:rsidRPr="00A71F3F">
        <w:rPr>
          <w:rFonts w:ascii="Arial" w:hAnsi="Arial" w:cs="Arial"/>
          <w:b/>
          <w:u w:val="single"/>
          <w:lang w:val="tr-TR"/>
        </w:rPr>
        <w:lastRenderedPageBreak/>
        <w:t>Küçük İşletmelerin Üstünlükleri :</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Talep değişimlerine hızlı uyum ve esneklik artışı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Müşteriler – işçi – işveren arası daha yakın ilişkiler</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Müşteriye özel değişiklik yapma imkanı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Emek ağırlıklı sınırlı personelle çalışıldığından daha etkin kontrol imkanı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Büyük işletmelere cazip gelmeyen küçük pazarlarda karlı çalışabilme imkanı</w:t>
      </w:r>
    </w:p>
    <w:p w:rsidR="00B37891" w:rsidRPr="00A71F3F" w:rsidRDefault="00B37891" w:rsidP="00937232">
      <w:pPr>
        <w:pStyle w:val="NormalWeb"/>
        <w:rPr>
          <w:rFonts w:ascii="Arial" w:hAnsi="Arial" w:cs="Arial"/>
          <w:b/>
          <w:lang w:val="tr-TR"/>
        </w:rPr>
      </w:pPr>
      <w:r>
        <w:rPr>
          <w:rFonts w:ascii="Arial" w:hAnsi="Arial" w:cs="Arial"/>
          <w:b/>
          <w:lang w:val="tr-TR"/>
        </w:rPr>
        <w:t>5.5.7.Optimum  (En Uygun ) İşletme Büyüklüğü</w:t>
      </w:r>
    </w:p>
    <w:p w:rsidR="00B37891" w:rsidRPr="00A71F3F" w:rsidRDefault="00B37891" w:rsidP="00937232">
      <w:pPr>
        <w:pStyle w:val="NormalWeb"/>
        <w:ind w:left="720"/>
        <w:rPr>
          <w:rFonts w:ascii="Arial" w:hAnsi="Arial" w:cs="Arial"/>
          <w:lang w:val="tr-TR"/>
        </w:rPr>
      </w:pPr>
      <w:r w:rsidRPr="00A71F3F">
        <w:rPr>
          <w:rFonts w:ascii="Arial" w:hAnsi="Arial" w:cs="Arial"/>
          <w:lang w:val="tr-TR"/>
        </w:rPr>
        <w:t xml:space="preserve">  Ortalama maliyet masraflarının en düşük olması halidir. Buna göre mailyet düşürebilen kalemler ;</w:t>
      </w:r>
    </w:p>
    <w:p w:rsidR="00B37891" w:rsidRPr="00A71F3F" w:rsidRDefault="00B37891" w:rsidP="00937232">
      <w:pPr>
        <w:pStyle w:val="NormalWeb"/>
        <w:numPr>
          <w:ilvl w:val="1"/>
          <w:numId w:val="25"/>
        </w:numPr>
        <w:rPr>
          <w:rFonts w:ascii="Arial" w:hAnsi="Arial" w:cs="Arial"/>
          <w:lang w:val="tr-TR"/>
        </w:rPr>
      </w:pPr>
      <w:r w:rsidRPr="00A71F3F">
        <w:rPr>
          <w:rFonts w:ascii="Arial" w:hAnsi="Arial" w:cs="Arial"/>
          <w:lang w:val="tr-TR"/>
        </w:rPr>
        <w:t>Makineleşme ve ileri teknolojilerden faydalanma miktarının artması</w:t>
      </w:r>
    </w:p>
    <w:p w:rsidR="00B37891" w:rsidRPr="00A71F3F" w:rsidRDefault="00B37891" w:rsidP="00937232">
      <w:pPr>
        <w:pStyle w:val="NormalWeb"/>
        <w:numPr>
          <w:ilvl w:val="1"/>
          <w:numId w:val="25"/>
        </w:numPr>
        <w:rPr>
          <w:rFonts w:ascii="Arial" w:hAnsi="Arial" w:cs="Arial"/>
          <w:lang w:val="tr-TR"/>
        </w:rPr>
      </w:pPr>
      <w:r w:rsidRPr="00A71F3F">
        <w:rPr>
          <w:rFonts w:ascii="Arial" w:hAnsi="Arial" w:cs="Arial"/>
          <w:lang w:val="tr-TR"/>
        </w:rPr>
        <w:t>Sabit masraflar (Ör: iş yeri kirası)</w:t>
      </w:r>
    </w:p>
    <w:p w:rsidR="00B37891" w:rsidRPr="00A71F3F" w:rsidRDefault="00B37891" w:rsidP="00937232">
      <w:pPr>
        <w:pStyle w:val="NormalWeb"/>
        <w:numPr>
          <w:ilvl w:val="1"/>
          <w:numId w:val="25"/>
        </w:numPr>
        <w:rPr>
          <w:rFonts w:ascii="Arial" w:hAnsi="Arial" w:cs="Arial"/>
          <w:b/>
          <w:lang w:val="tr-TR"/>
        </w:rPr>
      </w:pPr>
      <w:r w:rsidRPr="00A71F3F">
        <w:rPr>
          <w:rFonts w:ascii="Arial" w:hAnsi="Arial" w:cs="Arial"/>
          <w:lang w:val="tr-TR"/>
        </w:rPr>
        <w:t>Büyüklüğün sağladığı tasarruflar v.b.</w:t>
      </w:r>
    </w:p>
    <w:p w:rsidR="00B37891" w:rsidRPr="00937232" w:rsidRDefault="00B37891" w:rsidP="00EF029A">
      <w:pPr>
        <w:widowControl w:val="0"/>
        <w:autoSpaceDE w:val="0"/>
        <w:autoSpaceDN w:val="0"/>
        <w:adjustRightInd w:val="0"/>
        <w:rPr>
          <w:rFonts w:ascii="Arial" w:hAnsi="Arial" w:cs="Arial"/>
          <w:bCs/>
          <w:sz w:val="24"/>
          <w:szCs w:val="24"/>
          <w:lang w:val="tr-TR"/>
        </w:rPr>
      </w:pP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 KÜÇÜK VE ORTA ÖLÇEKLİ İŞLETMELER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Küçük ve orta ölçekli işletmeler veya kısa anlatımıyla KOBİ'ler gerek gelişmiş, gerekse gelişmekte olan ülke ekonomileri için çok önemli kuruluşlardır. Türkiye'de tüm işyerlerinin %95'ini KOBİ'ler oluşturmaktadır.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KOBİ'lerin tanımlanmasında niceliksel ölçütler yanında, yönetim bağımsızlığı, sermayenin bir kişi veya küçük bir grup tarafından sağlanması gibi niteliksel ölçütler de kullanılmaktadır.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Dünya Bankası tarafından hazırlanan bir raporda Türkiye'de 50 işçiye kadar istihdam sağlayan işyerleri küçük işletme, 51-200 işçi çalıştıran işyerleri de orta ölçekli işletme kapsamına alınmıştır. Türkiye'de istihdamın %70'den fazlası KOBİ'ler tarafından karşılanmaktadaır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KOBİ'lerde bir kişi istihdam etmek için, büyük işletmelere göre 1/3 oranında daha az sermaye yatırımı gerekmektedir. Bu durum sermayenin kıt olduğu Türkiye açısından KOBİ'lerin önemini daha da arttırmaktadır.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Türkiye açısından küçük işletmelerin önemini arttıran bir başka neden, küçük işletmelerin kullandıkları girdilerin yurt içi kaynaklardan karşılanmasıdır.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Küçük işletmelerin kuruluş nedenleri şunlardır: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Bağımsız olma veya başka bir deyişle kendi kendinin patronu olma,</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Miras,</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  Kar isteği,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Başka alternatiflerin yokluğu,</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Sermayenin daha büyük bir işletme kurmaya olanak vermemesi,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Mesleğini değerlendirme veya daha çok kazanma arzusu,</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Sosyal saygınlık,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Gelecekte zengin olma arzusu gibi.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Büyük işletmeleri destekleyen ve tamamlayan bir işlev üstlenmişlerdir. Büyük işletmeler için birer endüstri malı olarak nitelenen ve satın alınan çeşitli mallar üreterek yaşamlarını sürdürürler. Büyük işletmelerin her parçayı kendilerinin üretmesi ekonomik olmayabilir. Bu nedenle bir çok ara malı küçük ve yan sanayi olarak faaliyet  gösteren işletmelerden sağlanır. İş bölümü hatta işbirliği gerçekleşmişolur.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.1. KOBİ'lerin Üstünlükleri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 xml:space="preserve">       </w:t>
      </w:r>
      <w:r w:rsidRPr="00A71F3F">
        <w:rPr>
          <w:rFonts w:ascii="Arial" w:hAnsi="Arial" w:cs="Arial"/>
          <w:bCs/>
          <w:sz w:val="24"/>
          <w:szCs w:val="24"/>
          <w:lang w:val="fi-FI"/>
        </w:rPr>
        <w:t>*  Talepteki küçük değişiklikler ancak KOBİ'ler tarafından karşılanmaktadır.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Büyük işletmeler, girdi olarak kullandıkları mal ve hizmetlerin bazılarını olanaksız veya akılcı bulmadıkları için üretmezler.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KOBİ'lerin en önemli üstünlüklerinden biri de rekabet ortamı yaratarak tüketiciye daha kaliteli mal ve hizmet sunumuna hizmet etmeleridir.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KOBİ'lerin yatırım, istihdam ve üretimdeki önemlerinin anlaşılması kendilerine yapılan devlet yardımlarının da artmasına neden olmuştur.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 büyük yatırım ve teknoloji gerektirmediğinden üretim konuları tüketici eğilimlerine göre değiştirilebilir.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Değişmez giderler azdır. Dolayısıyla üretim maliyetleri çok yüksek değildir.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Küçük işletmelerde yönetim kolaydır. Çalışanların sayısı az olup işletme sahibi çoğu zaman yönetim görevini üstlenir. Örgütsel sorunlar ve uyumsuzluklar yok denecek kadar azdır.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Tüketicilerin kişisel zevk ve eğilimlerine, modanın gereklerine uyarlanma esnekliğine sahiptirler.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Üretim fazla olmadığından depolama ve satış sorunları pek yoktur.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Küçük işletmelerin çoğu sipariş üzerine çalışır. Bu nedenle özelliği olan malların üretiminde küçük işletmelerin büyük işletmelere göre üstünlükleri vardır.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  Bazı işletmeler yapısı gereği küçük veya orta ölçekli kalmak zorundadır.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1990 yılında 3624 sayılı kuruluş amacı, ülkenin ekonomik ve sosyal ihtiyaçlarının karşılanmasında küçük ve orta ölçekli sanayi işletmelerinin payını ve etkinliğini arttırmak, rekabet güçlerini ve düzeylerini yükseltmek, sanayide entegrasyonu ekonomik gelişmelere uygun biçimde gerçekleştirmektir.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Sanayide araştırma ve geliştirme faaliyetlerinin desteklenmesi ve uygulanması için Teknoloji Merkezleri, Teknoparklar ve Danışmanlık Merkezlerinin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Üniversiteler ile kamu ve özel araştırma kurumlarındaki bilim ve teknoloji alt yapısından işletmelerinin yararlanmasını sağlamak ve sanayi-üniversite işbirliğini güçlendirmek.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Üniversite ve Araştırma Merkezlerinin imkanlarından yararlanmak yeni ve ileri teknolojiye dayalı bilgilerin derlendiği, değerlendirildiği, geliştirildiği ve uygulamaya yönelik üretime hazır hale getirilerek işletmelerin kullanımına sunulduğu Teknoloji Merkezleri ve Teknoparkları kurmak veya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Sanayinin çeşitli alt sektörlerinde yatırımları yönlendirmek üzere proje profillerini uygulayacak, atıl kapasiteleri değerlendirecek, verimliliği arttıracak, modernizasyon, üretim, yönetim, pazarlama, enformasyon, ve teknoloji adaptasyonu gibi konularda kapsamlı teknik yardım ve destek programları ve projelerini gerçekleştirecek İhtisas Merkezlerini kurmak ve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Aktif danışmanlık hizmetlerini verecek Danışmanlık Merkezleri oluşturmak,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Hizmet merkezlerinde görev alacak elemanların, özel ihtisas konularında eğitimini sağlamak üzere eğitim uzmanlarının yetiştirilmesi, yaygın eğitim programlarının düzenlenmesi, işletmelerin eğitim ihtiyaçlarının belirlenmesi ve gerekli eğitimlerin sağlanması ile ilgili uygulamalı Teknik Eğitim Merkezleri kurmak,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yatırım, üretim, yönetim ve pazarlama konularında bilgi ve beceri yönünden güçlenmeleri ve gelişmelerini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pazarlama sorunlarına çözümler aramak.</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.2. KOBİ'lerin Başarısızlık Nedenleri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KOBİ'lerin başarısızlık oranlarının büyük işletmelere göre daha fazla olduğunu ortaya koymuştur. Başarısızlıkta en önemli nedenlerden birisi de finansal sorunlardan kaynaklanmaktadır. KOBİ'lerin kuruluştan itibaren ilk 5 yılda %57'sinin başarısız olduğunu ortaya koymuştur. Bu nedenle KOBİ'ler açısından ilk 5 yıl çok önemlidir.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KOBİ'lerin belli başlı başarısızlık nedenleri şunlardır: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Yetersiz yönetim</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Yetersiz sermaye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 bunalımları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Alacakların ödenmesindeki sorunlar,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Rekabettir.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Kuruluş yeri sorunları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Büyük sanayi ile bütünleşme sorunları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Devlet ihalelerinden pay alamama ile ilgili sorunlar,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Eğitim sorunlarıdır.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9</w:t>
      </w:r>
      <w:r w:rsidRPr="00A71F3F">
        <w:rPr>
          <w:rFonts w:ascii="Arial" w:hAnsi="Arial" w:cs="Arial"/>
          <w:b/>
          <w:bCs/>
          <w:sz w:val="24"/>
          <w:szCs w:val="24"/>
          <w:lang w:val="fi-FI"/>
        </w:rPr>
        <w:t>. ÇOKULUSLU İŞLETMELER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 xml:space="preserve">       </w:t>
      </w:r>
      <w:r w:rsidRPr="00A71F3F">
        <w:rPr>
          <w:rFonts w:ascii="Arial" w:hAnsi="Arial" w:cs="Arial"/>
          <w:bCs/>
          <w:sz w:val="24"/>
          <w:szCs w:val="24"/>
          <w:lang w:val="fi-FI"/>
        </w:rPr>
        <w:t>Ülkeler arasında yoğunlaşan ekonomik ilişkiler sonucu olarak çok uluslu ya da uluslararası işletmeler çıkmıştır. Bu gibi firmalar üretim ve pazarlama işlevini, farklı ülkelerde gerçekleştirirler. Mısır'da ekilen pamuk. Türkiye'de iplik haline getirilir, Hindistan'da dokunur, İtalya'da stil verilir ve Güney Kore'de konfeksiyon haline getirilir ve pazarlanır. Bu tür işletmeler bazı ülkelerin sahip oldukları hammadde, malzeme, işçilikve vergi kolaylıklarından yararlanmak isterler.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Çok uluslu işletmelerin büyümesi ve gelişmesi onu dünya ekonomisinin temel unsurlarından biri yapmıştır. Çok uluslu işletmelerin herhangi bir ülkede bir ana işletmesi ve çeşitli ülkelerde de birbirine koordine edilmiş üretim ve satış üniteleri vardır. Ana işletme diğer ülkelerdeki işletmeleri denetler ve temel politikaları belirler. Böylelikle iki ya da daha fazla bağımsız ülke arasında çok uluslu işletme aracılığıyla mallar, hizmetler, know-how'lar ve üretim faktörlerinin transferi gerçekleşir.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1980'lerin ikinci yarısından itibaren çok uluslu işletmelerin etkinliklerinin artmaya başladığı görülür. Çok uluslu işletme yatırımları 1983'den bu yana dünya ticaretinden 5 defa, dünyanın toplam üretiminden ise 10 defa daha hızlı büyümüştür. Çok uluslu işletmeler bu gün dünyadaki toplam üretimin %20'sini doğrudan denetlemektedir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Globalleşme süreci içinde çok uluslu işletmelerin şekil değiştirerek çok daha esnek ve hareketli hale geldikleri, yerel pazarlara ve hükümetlere karşı daha az bağımlı, daha çok korunaklı oldukları görülmektedir. İstedikleri pazarlara kolaylıkla girebilmektedirler. İletişim teknolojisinin büyük payı vardır.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Çokuluslu işletmeler 1990'larda çalışan sayısını azaltmaya, yönetim kademelerini, özellikle ara kademeleri ortadan kaldırmaya, alt kademelerle birleştirmeye ve bir çok işi de merkez ofisten alarak yerel yapılara aktarmaya başlamışlardır. Genel müdürlüklerini iyice küçülterek bölgeleri ve şubeleri uzaktan denetlemeyi tercih etmektedirler. Bölgelerindeki şubelerde kısmen beğımsız karar üniteleri ve kar yaratma merkezleri olarak düşünülmeye başlanmıştır. Bu ise büyük bir esneklik getirmektedir. Çalışmayan şubeyi kolayca kesip atmak olası hale gelmektedir.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Yöneticilerin zaman zaman başka bölgelerde de görevlendirilmesiyle, çok deneyimli ve global perspektifli bir yönetici tabakası oluşturmaya çalışılmaktadır.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Ayrıca ABD kökenli çok uluslu işletmeler hala çokuluslu işletmeler arasında en büyük ağırlığa sahip. Bunları Japon ve Alman çok uluslu işletmeleri izlemektedir.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Çokuluslu işletmeler diğer ülkelerde yatırım veya ürün pazarlaması yaparken, belirli amaçlar veya çıkarlar güderler. Bunlar başlıklarla şöyle özetlenebilir.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Ucuz hammaddeden yararlanmak,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Ucuz işgücünden yaraarlanmak,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Mevcut pazarı genişletmek,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Taşıma giderlerini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Hükümetlerin sunduğu değişik teşviklerden yararlanmak,</w:t>
      </w:r>
    </w:p>
    <w:p w:rsidR="00B37891" w:rsidRPr="00A71F3F" w:rsidRDefault="00B37891" w:rsidP="00EF029A">
      <w:pPr>
        <w:widowControl w:val="0"/>
        <w:autoSpaceDE w:val="0"/>
        <w:autoSpaceDN w:val="0"/>
        <w:adjustRightInd w:val="0"/>
        <w:rPr>
          <w:rFonts w:ascii="Arial" w:hAnsi="Arial" w:cs="Arial"/>
          <w:bCs/>
          <w:sz w:val="24"/>
          <w:szCs w:val="24"/>
          <w:lang w:val="de-DE"/>
        </w:rPr>
      </w:pPr>
      <w:r w:rsidRPr="00A71F3F">
        <w:rPr>
          <w:rFonts w:ascii="Arial" w:hAnsi="Arial" w:cs="Arial"/>
          <w:bCs/>
          <w:sz w:val="24"/>
          <w:szCs w:val="24"/>
          <w:lang w:val="fi-FI"/>
        </w:rPr>
        <w:t xml:space="preserve">       </w:t>
      </w:r>
      <w:r w:rsidRPr="00A71F3F">
        <w:rPr>
          <w:rFonts w:ascii="Arial" w:hAnsi="Arial" w:cs="Arial"/>
          <w:bCs/>
          <w:sz w:val="24"/>
          <w:szCs w:val="24"/>
          <w:lang w:val="de-DE"/>
        </w:rPr>
        <w:t>*  Özellik gösteren ürünlerde kaliteyi korumak,</w:t>
      </w:r>
    </w:p>
    <w:p w:rsidR="00B37891" w:rsidRPr="00A71F3F" w:rsidRDefault="00B37891" w:rsidP="00EF029A">
      <w:pPr>
        <w:widowControl w:val="0"/>
        <w:autoSpaceDE w:val="0"/>
        <w:autoSpaceDN w:val="0"/>
        <w:adjustRightInd w:val="0"/>
        <w:rPr>
          <w:rFonts w:ascii="Arial" w:hAnsi="Arial" w:cs="Arial"/>
          <w:b/>
          <w:bCs/>
          <w:sz w:val="24"/>
          <w:szCs w:val="24"/>
          <w:lang w:val="de-DE"/>
        </w:rPr>
      </w:pPr>
      <w:r w:rsidRPr="00A71F3F">
        <w:rPr>
          <w:rFonts w:ascii="Arial" w:hAnsi="Arial" w:cs="Arial"/>
          <w:b/>
          <w:bCs/>
          <w:color w:val="000000"/>
          <w:sz w:val="24"/>
          <w:szCs w:val="24"/>
          <w:lang w:val="de-DE"/>
        </w:rPr>
        <w:t>5.6. HUKUKİ YAPILARINA GÖRE İŞLETMELER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İşletmeler hukuki biçimlerine göre aşağıdaki gibi sınıflandırılarak inceleme konusu yapılmaktadır.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Tek Kişi İşletmeleri</w:t>
      </w:r>
      <w:r w:rsidRPr="00A71F3F">
        <w:rPr>
          <w:rFonts w:ascii="Arial" w:hAnsi="Arial" w:cs="Arial"/>
          <w:bCs/>
          <w:color w:val="000000"/>
          <w:sz w:val="24"/>
          <w:szCs w:val="24"/>
          <w:lang w:val="de-DE"/>
        </w:rPr>
        <w:br/>
        <w:t>Şirketler ( Ortaklıklar )</w:t>
      </w:r>
      <w:r w:rsidRPr="00A71F3F">
        <w:rPr>
          <w:rFonts w:ascii="Arial" w:hAnsi="Arial" w:cs="Arial"/>
          <w:bCs/>
          <w:color w:val="000000"/>
          <w:sz w:val="24"/>
          <w:szCs w:val="24"/>
          <w:lang w:val="de-DE"/>
        </w:rPr>
        <w:br/>
        <w:t>o Adi Şirketler</w:t>
      </w:r>
      <w:r w:rsidRPr="00A71F3F">
        <w:rPr>
          <w:rFonts w:ascii="Arial" w:hAnsi="Arial" w:cs="Arial"/>
          <w:bCs/>
          <w:color w:val="000000"/>
          <w:sz w:val="24"/>
          <w:szCs w:val="24"/>
          <w:lang w:val="de-DE"/>
        </w:rPr>
        <w:br/>
        <w:t>o Ticaret Şirketleri</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Kişi Şirketleri</w:t>
      </w:r>
      <w:r w:rsidRPr="00A71F3F">
        <w:rPr>
          <w:rFonts w:ascii="Arial" w:hAnsi="Arial" w:cs="Arial"/>
          <w:bCs/>
          <w:color w:val="000000"/>
          <w:sz w:val="24"/>
          <w:szCs w:val="24"/>
          <w:lang w:val="de-DE"/>
        </w:rPr>
        <w:br/>
        <w:t>• Kolektif Şirketler</w:t>
      </w:r>
      <w:r w:rsidRPr="00A71F3F">
        <w:rPr>
          <w:rFonts w:ascii="Arial" w:hAnsi="Arial" w:cs="Arial"/>
          <w:bCs/>
          <w:color w:val="000000"/>
          <w:sz w:val="24"/>
          <w:szCs w:val="24"/>
          <w:lang w:val="de-DE"/>
        </w:rPr>
        <w:br/>
        <w:t>• Komandit Şirketler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Sermaye Şirketleri</w:t>
      </w:r>
      <w:r w:rsidRPr="00A71F3F">
        <w:rPr>
          <w:rFonts w:ascii="Arial" w:hAnsi="Arial" w:cs="Arial"/>
          <w:bCs/>
          <w:color w:val="000000"/>
          <w:sz w:val="24"/>
          <w:szCs w:val="24"/>
          <w:lang w:val="de-DE"/>
        </w:rPr>
        <w:br/>
        <w:t>• Anonim Şirketleri</w:t>
      </w:r>
      <w:r w:rsidRPr="00A71F3F">
        <w:rPr>
          <w:rFonts w:ascii="Arial" w:hAnsi="Arial" w:cs="Arial"/>
          <w:bCs/>
          <w:color w:val="000000"/>
          <w:sz w:val="24"/>
          <w:szCs w:val="24"/>
          <w:lang w:val="de-DE"/>
        </w:rPr>
        <w:br/>
        <w:t>• Limited Şirketleri</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lastRenderedPageBreak/>
        <w:t>• Sermayesi Paylara Bölünmüş Komandit Şirketler</w:t>
      </w:r>
      <w:r w:rsidRPr="00A71F3F">
        <w:rPr>
          <w:rFonts w:ascii="Arial" w:hAnsi="Arial" w:cs="Arial"/>
          <w:bCs/>
          <w:color w:val="000000"/>
          <w:sz w:val="24"/>
          <w:szCs w:val="24"/>
          <w:lang w:val="de-DE"/>
        </w:rPr>
        <w:br/>
        <w:t>o Kooperatifler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t>5.6.1.TEK KİŞİ İŞLETMELERİ</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 xml:space="preserve">Tek kişi işletmeleri en basit, en eski ve uygulamada en çok görülen işletme biçimidir. İşletmenin tek sahibi vardır. Bu nedenle işletme sahibi işletme faaliyetleri konusunda her türlü kararı alır, uygular ve denetler. Ortaya çıkabilecek işletme riskleri tümüyle kendisine aittir. </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5.6.2.ŞİRKETLER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Ortak ekonomik amaç ve çıkarları gerçekleştirmek, ya da belli bir ekonomik amaç ve çıkarın gereği olarak birden çok kişilerin emek ve sermayaelerini bir araya getirmeleriyle kurulan işletmelere şirket denir.</w:t>
      </w:r>
      <w:r w:rsidRPr="00A71F3F">
        <w:rPr>
          <w:rFonts w:ascii="Arial" w:hAnsi="Arial" w:cs="Arial"/>
          <w:bCs/>
          <w:color w:val="000000"/>
          <w:sz w:val="24"/>
          <w:szCs w:val="24"/>
          <w:lang w:val="de-DE"/>
        </w:rPr>
        <w:br/>
        <w:t>Bir ortaklığın varlığından söz edilebilmesi için aşağıdaki niteliklerin bulunması gereklidir.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 Ortaklığı oluşturan kişiler birden fazla olmalıdır. Bu kişiler gerçek veya tüzel kişi olabilir. Bu kişilere ortak, hissedar, şerik veya pay sahibi denir.</w:t>
      </w:r>
      <w:r w:rsidRPr="00A71F3F">
        <w:rPr>
          <w:rFonts w:ascii="Arial" w:hAnsi="Arial" w:cs="Arial"/>
          <w:bCs/>
          <w:color w:val="000000"/>
          <w:sz w:val="24"/>
          <w:szCs w:val="24"/>
          <w:lang w:val="de-DE"/>
        </w:rPr>
        <w:br/>
        <w:t>• Ortak bir amacın bulunması gereklidir.</w:t>
      </w:r>
      <w:r w:rsidRPr="00A71F3F">
        <w:rPr>
          <w:rFonts w:ascii="Arial" w:hAnsi="Arial" w:cs="Arial"/>
          <w:bCs/>
          <w:color w:val="000000"/>
          <w:sz w:val="24"/>
          <w:szCs w:val="24"/>
          <w:lang w:val="de-DE"/>
        </w:rPr>
        <w:br/>
        <w:t>• Ortak amaca ulaşabilmek için ortaklar arasında bir anlaşma bulunmalıdır.</w:t>
      </w:r>
      <w:r w:rsidRPr="00A71F3F">
        <w:rPr>
          <w:rFonts w:ascii="Arial" w:hAnsi="Arial" w:cs="Arial"/>
          <w:bCs/>
          <w:color w:val="000000"/>
          <w:sz w:val="24"/>
          <w:szCs w:val="24"/>
          <w:lang w:val="de-DE"/>
        </w:rPr>
        <w:br/>
        <w:t>• Şirketin amacına ulaşabilmesi için ortaklarının mal ve emeklerini sermaye olarak şirkete getirmelidir.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Yukarıda açıklanan niteliklere sahip olan işletmeler Borçlar Kanununda “adi ortaklıklar ” olarak incelenirler. Bunların dışında Ticaret Kanunu da kimi ortaklık türlerini ve onların çalışmalarını düzenler. Bu şirketlere ise “ ticaret şirketleri “ denilmektedir. Bu nedenle , hukuki yapıları açısından şirketler ikiye ayrılırlar.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5.6.2.1. ADİ ŞİRKETLER </w:t>
      </w:r>
      <w:r w:rsidRPr="00A71F3F">
        <w:rPr>
          <w:rFonts w:ascii="Arial" w:hAnsi="Arial" w:cs="Arial"/>
          <w:bCs/>
          <w:color w:val="000000"/>
          <w:sz w:val="24"/>
          <w:szCs w:val="24"/>
          <w:lang w:val="de-DE"/>
        </w:rPr>
        <w:t>: İki veya daha çok kişinin bir araya gelerek iş yapması durumlarında adi şirket söz konusu olmaktadır. Borçlar kanununa göre her ortak para, alacak veya başkaca mal veya emek olarak da bir sermaye koymakla yükümlüdür. Şirket sözleşmesi yazılı ya da sözlü olabilir. Bu tür şirketlerin tüzel kişilikleri yoktur.</w:t>
      </w:r>
      <w:r w:rsidRPr="00A71F3F">
        <w:rPr>
          <w:rFonts w:ascii="Arial" w:hAnsi="Arial" w:cs="Arial"/>
          <w:bCs/>
          <w:color w:val="000000"/>
          <w:sz w:val="24"/>
          <w:szCs w:val="24"/>
          <w:lang w:val="de-DE"/>
        </w:rPr>
        <w:br/>
        <w:t>Adi şirketin kuruluşu kanınca bir şekle bağlanmıştır. İster gerçek, ister tüzel kişi olsun, ortakların şirket kurmak konusunda anlaşmalarıyla şirket kurulmuş olur. Adi şirketlere Borçlar Kanununun 520 – 541 arasındaki maddeleri uygulanır.</w:t>
      </w:r>
      <w:r w:rsidRPr="00A71F3F">
        <w:rPr>
          <w:rFonts w:ascii="Arial" w:hAnsi="Arial" w:cs="Arial"/>
          <w:bCs/>
          <w:color w:val="000000"/>
          <w:sz w:val="24"/>
          <w:szCs w:val="24"/>
          <w:lang w:val="de-DE"/>
        </w:rPr>
        <w:br/>
        <w:t xml:space="preserve">Kazanç veya zarar ortaklar arasında daha önceden belirtilen oranlarda veya eşit olarak dağıtılr. Bütün ortaklar şirketin yönetiminde yetki sahibidir. Ancak bu yetki bir veya birkaç ortağa, ya da dışarıdan seçilecek birine devir edilebilir. Üçüncü kişilere karşı </w:t>
      </w:r>
      <w:r w:rsidRPr="00A71F3F">
        <w:rPr>
          <w:rFonts w:ascii="Arial" w:hAnsi="Arial" w:cs="Arial"/>
          <w:bCs/>
          <w:color w:val="000000"/>
          <w:sz w:val="24"/>
          <w:szCs w:val="24"/>
          <w:lang w:val="de-DE"/>
        </w:rPr>
        <w:lastRenderedPageBreak/>
        <w:t>ortaklar sınırsız ve zincirleme sorumludur. Kuruluş anlaşmasının aksine bir hüküm yoksa, ortaklardan birinin ölmesi ile ortaklık sona erer.</w:t>
      </w:r>
      <w:r w:rsidRPr="00A71F3F">
        <w:rPr>
          <w:rFonts w:ascii="Arial" w:hAnsi="Arial" w:cs="Arial"/>
          <w:bCs/>
          <w:color w:val="000000"/>
          <w:sz w:val="24"/>
          <w:szCs w:val="24"/>
          <w:lang w:val="de-DE"/>
        </w:rPr>
        <w:br/>
        <w:t>Adi şirketi ticaret ortaklıklarından ayıran en önemli özellikler şunlardır.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 Adi şirketin tüzel kişiliği yoktur.</w:t>
      </w:r>
      <w:r w:rsidRPr="00A71F3F">
        <w:rPr>
          <w:rFonts w:ascii="Arial" w:hAnsi="Arial" w:cs="Arial"/>
          <w:bCs/>
          <w:color w:val="000000"/>
          <w:sz w:val="24"/>
          <w:szCs w:val="24"/>
          <w:lang w:val="de-DE"/>
        </w:rPr>
        <w:br/>
        <w:t>• Adi şirketler borçlar kanununun hükümlerine tabidir.</w:t>
      </w:r>
      <w:r w:rsidRPr="00A71F3F">
        <w:rPr>
          <w:rFonts w:ascii="Arial" w:hAnsi="Arial" w:cs="Arial"/>
          <w:bCs/>
          <w:color w:val="000000"/>
          <w:sz w:val="24"/>
          <w:szCs w:val="24"/>
          <w:lang w:val="de-DE"/>
        </w:rPr>
        <w:br/>
        <w:t>• Adi şirket ticaret siciline şirket olarak kayıt olmaz</w:t>
      </w:r>
      <w:r w:rsidRPr="00A71F3F">
        <w:rPr>
          <w:rFonts w:ascii="Arial" w:hAnsi="Arial" w:cs="Arial"/>
          <w:bCs/>
          <w:color w:val="000000"/>
          <w:sz w:val="24"/>
          <w:szCs w:val="24"/>
          <w:lang w:val="de-DE"/>
        </w:rPr>
        <w:br/>
        <w:t>• Adi şirket bir ticaret ünvanı almak zorunda değildir..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 TİCARET ŞİRKETLERİ : </w:t>
      </w:r>
      <w:r w:rsidRPr="00A71F3F">
        <w:rPr>
          <w:rFonts w:ascii="Arial" w:hAnsi="Arial" w:cs="Arial"/>
          <w:bCs/>
          <w:color w:val="000000"/>
          <w:sz w:val="24"/>
          <w:szCs w:val="24"/>
          <w:lang w:val="de-DE"/>
        </w:rPr>
        <w:t>Çalışmaları Türk Ticaret Kanununun hükümlerine göre düzenlenen ortaklıklara “ticaret şirketleri” denilir. Ticaret şirketleri kendi aralarında ;</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Kişi Şirketleri</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Sermaye Şirketleri</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5.6.2.2.1. KİŞİ ŞİRKETLERİ : </w:t>
      </w:r>
      <w:r w:rsidRPr="00A71F3F">
        <w:rPr>
          <w:rFonts w:ascii="Arial" w:hAnsi="Arial" w:cs="Arial"/>
          <w:bCs/>
          <w:color w:val="000000"/>
          <w:sz w:val="24"/>
          <w:szCs w:val="24"/>
          <w:lang w:val="de-DE"/>
        </w:rPr>
        <w:t>Ortak ekonomik bir çıkar veya çıkarların gereği olarak sayısı belli kişilerin kurdukları ve sorumlulukları kişisel olan ortaklıklara kişi şirketleri denir. Ortakların sayısı genelde azdır ve ortaklığın devri de oldukça zordur. Kişi şirketlerinde ortakların hepsi uygun görmeden ortaklık payı başkalarına satılmaz veya devir edilemez. Şirketten ayrılan bir ortağın şirket ilişkilerinden dolayı üçüncü kişilere olan sorumluluğu bir süre daha devam eder.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5.6.2.2.2. KOLLEKTİF ŞİRKET : </w:t>
      </w:r>
      <w:r w:rsidRPr="00A71F3F">
        <w:rPr>
          <w:rFonts w:ascii="Arial" w:hAnsi="Arial" w:cs="Arial"/>
          <w:bCs/>
          <w:color w:val="000000"/>
          <w:sz w:val="24"/>
          <w:szCs w:val="24"/>
          <w:lang w:val="de-DE"/>
        </w:rPr>
        <w:t>Türk Ticaret Kanununa göre, ticari bir işletmeyi bir ticaret ünvanı altında çalıştırmak amacıyla gerçek kişiler arasında kurulan, ortakların her birinin şirket alacaklılarına karşı sınırsız sorumlu olduğu ortaklıklara kollektif şirket denir.</w:t>
      </w:r>
      <w:r w:rsidRPr="00A71F3F">
        <w:rPr>
          <w:rFonts w:ascii="Arial" w:hAnsi="Arial" w:cs="Arial"/>
          <w:bCs/>
          <w:color w:val="000000"/>
          <w:sz w:val="24"/>
          <w:szCs w:val="24"/>
          <w:lang w:val="de-DE"/>
        </w:rPr>
        <w:br/>
        <w:t>Şirketin yönetiminden her ortak sorumludur. Kuruluş anlaşmasında aksine bir hüküm yoksa, diğer ortakların rızası olmadan ortaklıktan çıkılamaz. Aynı şekilde şirkete yeni bir ortağın alınması için tüm ortakların rızası olmalıdır.</w:t>
      </w:r>
      <w:r w:rsidRPr="00A71F3F">
        <w:rPr>
          <w:rFonts w:ascii="Arial" w:hAnsi="Arial" w:cs="Arial"/>
          <w:bCs/>
          <w:color w:val="000000"/>
          <w:sz w:val="24"/>
          <w:szCs w:val="24"/>
          <w:lang w:val="de-DE"/>
        </w:rPr>
        <w:br/>
        <w:t>Kolektif şirketlere yalnızca gerçek kişiler ortak olabilir. Ortaklar, kar veya zararı eşit olarak ya da daha önce kuruluş anlaşmasında belirtilen oranlarda bölüşebilirler.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5.6.2.2.3. KOMANDİT ŞİRKET </w:t>
      </w:r>
      <w:r w:rsidRPr="00A71F3F">
        <w:rPr>
          <w:rFonts w:ascii="Arial" w:hAnsi="Arial" w:cs="Arial"/>
          <w:bCs/>
          <w:color w:val="000000"/>
          <w:sz w:val="24"/>
          <w:szCs w:val="24"/>
          <w:lang w:val="de-DE"/>
        </w:rPr>
        <w:t xml:space="preserve">: Kolektif şirketin bir çeşiti olup, ortaklardan bir veya birkaçının sorumluluğu sınırlı değildir. Diğer ortakların sorumlulukları, şirkete katıldıkları sermaye miktarı ile sınırlıdır. Sorumlulukları sınırsız olan ortaklar “ </w:t>
      </w:r>
      <w:r w:rsidRPr="00A71F3F">
        <w:rPr>
          <w:rFonts w:ascii="Arial" w:hAnsi="Arial" w:cs="Arial"/>
          <w:b/>
          <w:bCs/>
          <w:color w:val="000000"/>
          <w:sz w:val="24"/>
          <w:szCs w:val="24"/>
          <w:lang w:val="de-DE"/>
        </w:rPr>
        <w:t>komandite ortak</w:t>
      </w:r>
      <w:r w:rsidRPr="00A71F3F">
        <w:rPr>
          <w:rFonts w:ascii="Arial" w:hAnsi="Arial" w:cs="Arial"/>
          <w:bCs/>
          <w:color w:val="000000"/>
          <w:sz w:val="24"/>
          <w:szCs w:val="24"/>
          <w:lang w:val="de-DE"/>
        </w:rPr>
        <w:t xml:space="preserve">” , sınırlı olanlar da “ </w:t>
      </w:r>
      <w:r w:rsidRPr="00A71F3F">
        <w:rPr>
          <w:rFonts w:ascii="Arial" w:hAnsi="Arial" w:cs="Arial"/>
          <w:b/>
          <w:bCs/>
          <w:color w:val="000000"/>
          <w:sz w:val="24"/>
          <w:szCs w:val="24"/>
          <w:lang w:val="de-DE"/>
        </w:rPr>
        <w:t>komanditer ortak</w:t>
      </w:r>
      <w:r w:rsidRPr="00A71F3F">
        <w:rPr>
          <w:rFonts w:ascii="Arial" w:hAnsi="Arial" w:cs="Arial"/>
          <w:bCs/>
          <w:color w:val="000000"/>
          <w:sz w:val="24"/>
          <w:szCs w:val="24"/>
          <w:lang w:val="de-DE"/>
        </w:rPr>
        <w:t xml:space="preserve"> “ denir</w:t>
      </w:r>
      <w:r w:rsidRPr="00A71F3F">
        <w:rPr>
          <w:rFonts w:ascii="Arial" w:hAnsi="Arial" w:cs="Arial"/>
          <w:bCs/>
          <w:color w:val="000000"/>
          <w:sz w:val="24"/>
          <w:szCs w:val="24"/>
          <w:lang w:val="de-DE"/>
        </w:rPr>
        <w:br/>
        <w:t>Komandite ortakların gerçek kişiler olması gereklidir. Komanditer ortaklar ise gerçek veya tüzel kişi olabilir. Komandit şirketler komandite ortaklar tarafından yönetilirler. Komanditer ortaklar yıl sonunda hesaplarını denetleyebilirler ve kardan sermayeleri oranında pay alırlar.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5.6.2.3. SERMAYE ŞİRKETLERİ : </w:t>
      </w:r>
      <w:r w:rsidRPr="00A71F3F">
        <w:rPr>
          <w:rFonts w:ascii="Arial" w:hAnsi="Arial" w:cs="Arial"/>
          <w:bCs/>
          <w:color w:val="000000"/>
          <w:sz w:val="24"/>
          <w:szCs w:val="24"/>
          <w:lang w:val="de-DE"/>
        </w:rPr>
        <w:t xml:space="preserve">Sermaye şirketlerinde, ortakların sorumlulukları şirkete getirmeyi taahhüt ettikleri sermaye miktarıyla sınırlıdır. Bu tür şirketlerde </w:t>
      </w:r>
      <w:r w:rsidRPr="00A71F3F">
        <w:rPr>
          <w:rFonts w:ascii="Arial" w:hAnsi="Arial" w:cs="Arial"/>
          <w:bCs/>
          <w:color w:val="000000"/>
          <w:sz w:val="24"/>
          <w:szCs w:val="24"/>
          <w:lang w:val="de-DE"/>
        </w:rPr>
        <w:lastRenderedPageBreak/>
        <w:t>ortaklardan birinin ayrılmasıyla ortaklığı bozmaz. Ortakların şirketteki ortaklık payları kişisel değildir. Bu paylar başkasına satılabilir veya devredilebilir.</w:t>
      </w:r>
      <w:r w:rsidRPr="00A71F3F">
        <w:rPr>
          <w:rFonts w:ascii="Arial" w:hAnsi="Arial" w:cs="Arial"/>
          <w:bCs/>
          <w:color w:val="000000"/>
          <w:sz w:val="24"/>
          <w:szCs w:val="24"/>
          <w:lang w:val="de-DE"/>
        </w:rPr>
        <w:br/>
        <w:t>Sermaye şirketlerinin en önemli özelliklerinden biri de , sermayeye ortak olmak ile şirketin yönetimiyle ilgilenmenin birbirinden ayrılmış olmasıdır. Ortakların ikinci planda kalmaları ve asıl olanın şirkete getirilen sermaye olması nedeniyle bu tür ortaklıklara sermaye şirketleri denir.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5.6.2.3.1 ANONİM ŞİRKETLER : </w:t>
      </w:r>
      <w:r w:rsidRPr="00A71F3F">
        <w:rPr>
          <w:rFonts w:ascii="Arial" w:hAnsi="Arial" w:cs="Arial"/>
          <w:bCs/>
          <w:color w:val="000000"/>
          <w:sz w:val="24"/>
          <w:szCs w:val="24"/>
          <w:lang w:val="de-DE"/>
        </w:rPr>
        <w:t>En az beş veya daha çok gerçek yada tüzel kişi tarafından kurulan ve paylara bölünmüş bir temel sermayesi, ekonomik amaç ve konusu bulunup, borçlarından ötürü yalnızca şirketin varlığı kadarıyla sorumlu olan ortaklıklara anonim şirket denir. En önemli özellikleri şunlardır :</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 sayısı en az beş olmalıdır. Ortaklar gerçek veya tüzel kişi olabilir.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belli olmalı ve bu miktarın en az tutarı beş milyar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eşit paylara bölünmüştür.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ticari ünvanı bulunmalı ve çalışma konusu belli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üçüncü kişilere olan sorumluluğu şirketin varlığı ile sınırlıdır.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 ortaklarının üçüncü kişilere karşı finansal sorumluluğu şirkete getirdikleri sermaye miktarıyla sınırlıdır.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5.6.2.3.2. LİMİTED ŞİRKETLER : </w:t>
      </w:r>
      <w:r w:rsidRPr="00A71F3F">
        <w:rPr>
          <w:rFonts w:ascii="Arial" w:hAnsi="Arial" w:cs="Arial"/>
          <w:bCs/>
          <w:color w:val="000000"/>
          <w:sz w:val="24"/>
          <w:szCs w:val="24"/>
          <w:lang w:val="de-DE"/>
        </w:rPr>
        <w:t>Ekonomik amaç ve konuar için iki veya</w:t>
      </w:r>
      <w:r w:rsidRPr="00A71F3F">
        <w:rPr>
          <w:rFonts w:ascii="Arial" w:hAnsi="Arial" w:cs="Arial"/>
          <w:bCs/>
          <w:color w:val="000000"/>
          <w:sz w:val="24"/>
          <w:szCs w:val="24"/>
          <w:lang w:val="de-DE"/>
        </w:rPr>
        <w:br/>
        <w:t xml:space="preserve">daha fazla gerçek yada tüzel kişi tarafından bir ticaret ünvanı altında kurulmuş olup, ortaklarının sorumluluğu şirkete getirmeyi taahhüt ettikleri sermaye ile sınırlı ve temel sermayesesi belli olan şirketlere “ limited şirket “ denir. En belirgin özelikleri şunlardır : </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 sayısı ikiden az elliden fazla olamaz.</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Temel sermayesi en az beşyüz milyon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Bankacılık, sigortacılık ve borsa bankerliği ile uğraşamazlar.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Şirkete getirilen sermaye için hisse senedi çıkarılamaz.</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Ortaklık payının tutarı ne olursa olsun, her ortağın bir payı bulunur.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Ortaklık payının devri, genelde, diğer ortakların iznini gerektirir.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şirkete ilişkin zarf, kağıt ve başka basılı evraklarda belirtilmiş olmalı ve şirket ünvanının “ limited şirket “ kelimesini taşıması şarttır.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Limited şirketler ortaklar tarafından yönetilir ve temsil edilir. Bu tür şirketlerde ortaklardan oluşan bir genel kurul bulunur. Bunun yanı sıra ortak sayısı 20’den çok olan limited şirketlerde en az bir denetçinin olması zorunludur.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5.6.2.3.3. SERMAYESİ PAYLARA BÖLÜNMÜŞ KOMANDİT ŞİRKET : </w:t>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 xml:space="preserve">Sermayesi paylara bölünen ve ortaklarından bir veya birkaçı, şirket alacaklarına karşı bir kollektif şirket, diğerleri bir anonim şirket ortağı gibi sorumlu olan şirkettir. Bu tür </w:t>
      </w:r>
      <w:r w:rsidRPr="00A71F3F">
        <w:rPr>
          <w:rFonts w:ascii="Arial" w:hAnsi="Arial" w:cs="Arial"/>
          <w:bCs/>
          <w:color w:val="000000"/>
          <w:sz w:val="24"/>
          <w:szCs w:val="24"/>
          <w:lang w:val="de-DE"/>
        </w:rPr>
        <w:lastRenderedPageBreak/>
        <w:t>şirkette kolektif şirket ortakları gibi sorumlu olan ortaklara “komandite”, anonim şirket ortakları gibi sorumlu olanlara “komanditer” ortak denir.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5.6.3. KOOPERATİFLER : </w:t>
      </w:r>
      <w:r w:rsidRPr="00A71F3F">
        <w:rPr>
          <w:rFonts w:ascii="Arial" w:hAnsi="Arial" w:cs="Arial"/>
          <w:bCs/>
          <w:color w:val="000000"/>
          <w:sz w:val="24"/>
          <w:szCs w:val="24"/>
          <w:lang w:val="de-DE"/>
        </w:rPr>
        <w:t xml:space="preserve">Tüzel kişiliğe haiz olmak üzere ortaklarının belirli ekonomik menfaatlerini ve özellikle meslek ve geçimlerine ilişkin gereksinimlerini karşılıklı yardım, dayanışma ve kefalet suretiyle sağlayıp korumak amacıyla gerçek ve kamu tüzel kişileri ile özel idareler, belediyeler, köyler, cemiyetler ve dernekler tarafından kurulan değişir ortaklı ve değişir ortaklı ve değişir sermayeli kuruluşlara “ </w:t>
      </w:r>
      <w:r w:rsidRPr="00A71F3F">
        <w:rPr>
          <w:rFonts w:ascii="Arial" w:hAnsi="Arial" w:cs="Arial"/>
          <w:b/>
          <w:bCs/>
          <w:color w:val="000000"/>
          <w:sz w:val="24"/>
          <w:szCs w:val="24"/>
          <w:lang w:val="de-DE"/>
        </w:rPr>
        <w:t xml:space="preserve">kooperatif </w:t>
      </w:r>
      <w:r w:rsidRPr="00A71F3F">
        <w:rPr>
          <w:rFonts w:ascii="Arial" w:hAnsi="Arial" w:cs="Arial"/>
          <w:bCs/>
          <w:color w:val="000000"/>
          <w:sz w:val="24"/>
          <w:szCs w:val="24"/>
          <w:lang w:val="de-DE"/>
        </w:rPr>
        <w:t>“ denir.</w:t>
      </w:r>
      <w:r w:rsidRPr="00A71F3F">
        <w:rPr>
          <w:rFonts w:ascii="Arial" w:hAnsi="Arial" w:cs="Arial"/>
          <w:bCs/>
          <w:color w:val="000000"/>
          <w:sz w:val="24"/>
          <w:szCs w:val="24"/>
          <w:lang w:val="de-DE"/>
        </w:rPr>
        <w:br/>
        <w:t>Kooperatif kuruluşlar faaliyetlerini, diğer işletmelerin izledikleri ekonomiklik ilkeleri doğrultusunda  kooperatifçilik ilkeleri altında yürütürler.</w:t>
      </w:r>
      <w:r w:rsidRPr="00A71F3F">
        <w:rPr>
          <w:rFonts w:ascii="Arial" w:hAnsi="Arial" w:cs="Arial"/>
          <w:b/>
          <w:bCs/>
          <w:sz w:val="24"/>
          <w:szCs w:val="24"/>
          <w:u w:val="single"/>
          <w:lang w:val="de-DE"/>
        </w:rPr>
        <w:t xml:space="preserve">            </w:t>
      </w:r>
    </w:p>
    <w:p w:rsidR="00B37891" w:rsidRDefault="00B37891" w:rsidP="00E51047">
      <w:pPr>
        <w:pStyle w:val="NormalWeb"/>
        <w:rPr>
          <w:rFonts w:ascii="Arial" w:hAnsi="Arial" w:cs="Arial"/>
          <w:b/>
          <w:lang w:val="tr-TR"/>
        </w:rPr>
      </w:pPr>
      <w:r>
        <w:rPr>
          <w:rFonts w:ascii="Arial" w:hAnsi="Arial" w:cs="Arial"/>
          <w:b/>
          <w:lang w:val="de-DE"/>
        </w:rPr>
        <w:t>5.7.</w:t>
      </w:r>
      <w:r w:rsidRPr="00A71F3F">
        <w:rPr>
          <w:rFonts w:ascii="Arial" w:hAnsi="Arial" w:cs="Arial"/>
          <w:b/>
          <w:lang w:val="tr-TR"/>
        </w:rPr>
        <w:t xml:space="preserve">İŞLETMELERARASI ANLAŞMALAR SONUCU ORTAYA ÇIKAN </w:t>
      </w:r>
      <w:r>
        <w:rPr>
          <w:rFonts w:ascii="Arial" w:hAnsi="Arial" w:cs="Arial"/>
          <w:b/>
          <w:lang w:val="tr-TR"/>
        </w:rPr>
        <w:t xml:space="preserve"> </w:t>
      </w:r>
    </w:p>
    <w:p w:rsidR="00B37891" w:rsidRPr="00A71F3F" w:rsidRDefault="00B37891" w:rsidP="00E51047">
      <w:pPr>
        <w:pStyle w:val="NormalWeb"/>
        <w:rPr>
          <w:rFonts w:ascii="Arial" w:hAnsi="Arial" w:cs="Arial"/>
          <w:b/>
          <w:lang w:val="tr-TR"/>
        </w:rPr>
      </w:pPr>
      <w:r>
        <w:rPr>
          <w:rFonts w:ascii="Arial" w:hAnsi="Arial" w:cs="Arial"/>
          <w:b/>
          <w:lang w:val="tr-TR"/>
        </w:rPr>
        <w:t xml:space="preserve">       </w:t>
      </w:r>
      <w:r w:rsidRPr="00A71F3F">
        <w:rPr>
          <w:rFonts w:ascii="Arial" w:hAnsi="Arial" w:cs="Arial"/>
          <w:b/>
          <w:lang w:val="tr-TR"/>
        </w:rPr>
        <w:t xml:space="preserve">BAŞLICA BÜTÜNLEŞME YADA BİRLEŞME TÜRLERİ </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 İşletmeler arası anlaşmalar sonucu ortaya çıkan başlıca bütünleşme ya da birleşme türleri şunlardır :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Centilmenlik Anlaşmaları</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Konsorsiyumlar</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Karteller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Tröstler</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Holdingler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Tam birleşme (merger, füzyon)</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1. </w:t>
      </w:r>
      <w:r w:rsidRPr="00A71F3F">
        <w:rPr>
          <w:rFonts w:ascii="Arial" w:hAnsi="Arial" w:cs="Arial"/>
          <w:b/>
          <w:color w:val="3B3835"/>
          <w:lang w:val="tr-TR" w:eastAsia="tr-TR"/>
        </w:rPr>
        <w:t>Centilmenlik Anlaşmaları</w:t>
      </w:r>
      <w:r w:rsidRPr="00A71F3F">
        <w:rPr>
          <w:rFonts w:ascii="Arial" w:hAnsi="Arial" w:cs="Arial"/>
          <w:color w:val="3B3835"/>
          <w:lang w:val="tr-TR" w:eastAsia="tr-TR"/>
        </w:rPr>
        <w:t xml:space="preserve"> İşletmeler arasında karşılıklı güven esasına dayanan, yasal açıdan bağlayıcı nitelikte olmayan belli amaçların gerçekleşmesine yönelik yazılı ya da sözlü anlaşmalardır. İki ya da daha fazla işletme, aralarındaki rekabeti kaldırmak amacıyla ortak bir üretim, pazarlama, finansman politikası güdeceklerine ilişkin geçici ya da sürekli nitelikte </w:t>
      </w:r>
      <w:r w:rsidRPr="00A71F3F">
        <w:rPr>
          <w:rFonts w:ascii="Arial" w:hAnsi="Arial" w:cs="Arial"/>
          <w:b/>
          <w:bCs/>
          <w:color w:val="3B3835"/>
          <w:lang w:val="tr-TR" w:eastAsia="tr-TR"/>
        </w:rPr>
        <w:t xml:space="preserve">centilmenlik anlaşması yapabilirler. </w:t>
      </w:r>
      <w:r w:rsidRPr="00A71F3F">
        <w:rPr>
          <w:rFonts w:ascii="Arial" w:hAnsi="Arial" w:cs="Arial"/>
          <w:color w:val="3B3835"/>
          <w:lang w:val="tr-TR" w:eastAsia="tr-TR"/>
        </w:rPr>
        <w:t xml:space="preserve">2 veya daha fazla işletme hammadeyi paylaşma pazarı paylaşma vb.Ör. Aynı hatta yer alan otobüs firmaları kendi aralarında anlaşıp fiyatı belli bir düzeyde tutabilir. </w:t>
      </w:r>
      <w:r w:rsidRPr="00A71F3F">
        <w:rPr>
          <w:rFonts w:ascii="Arial" w:hAnsi="Arial" w:cs="Arial"/>
          <w:b/>
          <w:color w:val="3B3835"/>
          <w:lang w:val="tr-TR" w:eastAsia="tr-TR"/>
        </w:rPr>
        <w:t>Centilmenlik tüketiciye karşı değildir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t>2. Konsorsiyumlar</w:t>
      </w:r>
      <w:r w:rsidRPr="00A71F3F">
        <w:rPr>
          <w:rFonts w:ascii="Arial" w:hAnsi="Arial" w:cs="Arial"/>
          <w:color w:val="3B3835"/>
          <w:lang w:val="tr-TR" w:eastAsia="tr-TR"/>
        </w:rPr>
        <w:t xml:space="preserve"> </w:t>
      </w:r>
      <w:r w:rsidRPr="00A71F3F">
        <w:rPr>
          <w:rFonts w:ascii="Arial" w:hAnsi="Arial" w:cs="Arial"/>
          <w:b/>
          <w:bCs/>
          <w:color w:val="3B3835"/>
          <w:lang w:val="tr-TR" w:eastAsia="tr-TR"/>
        </w:rPr>
        <w:t xml:space="preserve"> </w:t>
      </w:r>
      <w:r w:rsidRPr="00A71F3F">
        <w:rPr>
          <w:rFonts w:ascii="Arial" w:hAnsi="Arial" w:cs="Arial"/>
          <w:color w:val="3B3835"/>
          <w:lang w:val="tr-TR" w:eastAsia="tr-TR"/>
        </w:rPr>
        <w:t xml:space="preserve">Belirli bir amacı gerçekleştirmek ya da belirli bir iş için kurulan “birlik” ya da “ortaklık” anlamına gelir. Genellikle köprü, baraj, elektrik santrali, otobanlar, demir-çelik tesisleri gibi büyük yatırım projelerinin yapımını gerçekleştirmek için </w:t>
      </w:r>
      <w:r w:rsidRPr="00A71F3F">
        <w:rPr>
          <w:rFonts w:ascii="Arial" w:hAnsi="Arial" w:cs="Arial"/>
          <w:b/>
          <w:bCs/>
          <w:color w:val="3B3835"/>
          <w:u w:val="single"/>
          <w:lang w:val="tr-TR" w:eastAsia="tr-TR"/>
        </w:rPr>
        <w:t>aynı ya da farklı ülkelerden</w:t>
      </w:r>
      <w:r w:rsidRPr="00A71F3F">
        <w:rPr>
          <w:rFonts w:ascii="Arial" w:hAnsi="Arial" w:cs="Arial"/>
          <w:color w:val="3B3835"/>
          <w:lang w:val="tr-TR" w:eastAsia="tr-TR"/>
        </w:rPr>
        <w:t xml:space="preserve"> bu konularda </w:t>
      </w:r>
      <w:r w:rsidRPr="00A71F3F">
        <w:rPr>
          <w:rFonts w:ascii="Arial" w:hAnsi="Arial" w:cs="Arial"/>
          <w:color w:val="3B3835"/>
          <w:u w:val="single"/>
          <w:lang w:val="tr-TR" w:eastAsia="tr-TR"/>
        </w:rPr>
        <w:t>uzmanlaşmış</w:t>
      </w:r>
      <w:r w:rsidRPr="00A71F3F">
        <w:rPr>
          <w:rFonts w:ascii="Arial" w:hAnsi="Arial" w:cs="Arial"/>
          <w:color w:val="3B3835"/>
          <w:lang w:val="tr-TR" w:eastAsia="tr-TR"/>
        </w:rPr>
        <w:t xml:space="preserve"> ve güçlü işletmeler, aralarında birleşerek işbirliğine giderler.Tek yönetim altında kurulan çeşitli kuruluşlar anlamını da taşır. Burada işletmeler hukuki bağımsızlıklarını korur.Genellikle büyük çaplı taahhüt işlerinde ihaleyi kazanabilmek için aynı veya farklı ülkelerden aynı dalda veya farklı ihtisas dallarındaki işletmeler finansal olanaklarını veya teknolojik ya da diğer üstünlüklerini birleştirip iş birliği yapabilirler.Örneğin; Keban barajın alman ve italyan işletmeleri tarafından kurulan konsorsiyumla inşa edilmiştir.</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lastRenderedPageBreak/>
        <w:t>3. Karteller</w:t>
      </w:r>
      <w:r w:rsidRPr="00A71F3F">
        <w:rPr>
          <w:rFonts w:ascii="Arial" w:hAnsi="Arial" w:cs="Arial"/>
          <w:color w:val="3B3835"/>
          <w:lang w:val="tr-TR" w:eastAsia="tr-TR"/>
        </w:rPr>
        <w:t xml:space="preserve">  Aynı üretim dalında faaliyet gösteren birden fazla işletmenin, aralarındaki rekabeti kaldırmak amacıyla yaptıkları anlaşma sonucu tekelci bir birlik oluşturmalarına “kartel” denir. Yasalar önünde bunlar bağımsız bir teşebbüs olarak görünürler. Kartel biçiminde birleşmede, karteli oluşturan işletmelerin sermayelerinin birleştirilmesi yerine, sadece belirli amaç için sermaye güçlerinin birlikte kullanılması söz konusudur. 27. Bir kartelin oluşabilmesi için kartele katılan işletmelerin söz konusu üretim dalında ya da bir malın üretiminde en büyük paya sahip olmaları, pazarda güçlü ve etkin olmaları gerekir. Böylece kartel, kartel dışında kalan işletmeler üzerinde üstünlük kurar. Karteller; fiyat karteli, satış karteli ve kota karteli biçimlerinde oluşurlar. Fiyat kartelinde; fiyatların birlikte saptanması, satış kartelinde; satış bölgelerinin paylaşılması, kota kartelinde ise her bir işletmenin önceden saptanan kontenjanları dahilinde üretimde bulunması ya da piyasaya mal sürmesi söz konusudur.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 </w:t>
      </w:r>
      <w:r w:rsidRPr="00A71F3F">
        <w:rPr>
          <w:rFonts w:ascii="Arial" w:hAnsi="Arial" w:cs="Arial"/>
          <w:b/>
          <w:color w:val="3B3835"/>
          <w:lang w:val="tr-TR" w:eastAsia="tr-TR"/>
        </w:rPr>
        <w:t xml:space="preserve">Sakıncaları </w:t>
      </w:r>
      <w:r w:rsidRPr="00A71F3F">
        <w:rPr>
          <w:rFonts w:ascii="Arial" w:hAnsi="Arial" w:cs="Arial"/>
          <w:color w:val="3B3835"/>
          <w:lang w:val="tr-TR" w:eastAsia="tr-TR"/>
        </w:rPr>
        <w:t xml:space="preserve">: Sahip oldukları ekonomik güce dayanarak satış fiyatlarını çok yüksek tutabilmeleri Düşük kaliteli malları yüksek fiyatlarla piyasaya sürebilmeleri v.b . Bu tür anlaşmalar genellikle gizli yapılır.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t>4.</w:t>
      </w:r>
      <w:r w:rsidRPr="00A71F3F">
        <w:rPr>
          <w:rFonts w:ascii="Arial" w:hAnsi="Arial" w:cs="Arial"/>
          <w:color w:val="3B3835"/>
          <w:lang w:val="tr-TR" w:eastAsia="tr-TR"/>
        </w:rPr>
        <w:t xml:space="preserve"> </w:t>
      </w:r>
      <w:r w:rsidRPr="00A71F3F">
        <w:rPr>
          <w:rFonts w:ascii="Arial" w:hAnsi="Arial" w:cs="Arial"/>
          <w:b/>
          <w:color w:val="3B3835"/>
          <w:lang w:val="tr-TR" w:eastAsia="tr-TR"/>
        </w:rPr>
        <w:t>Tröstler</w:t>
      </w:r>
      <w:r w:rsidRPr="00A71F3F">
        <w:rPr>
          <w:rFonts w:ascii="Arial" w:hAnsi="Arial" w:cs="Arial"/>
          <w:color w:val="3B3835"/>
          <w:lang w:val="tr-TR" w:eastAsia="tr-TR"/>
        </w:rPr>
        <w:t xml:space="preserve"> İki ya da daha çok işletmenin gerek yasal ve gerekse ekonomik bağımsızlıklarını kaybederek anlaşmalar sonucu birleşmelerine “tröst” adı verilir. Tröstler genellikle imalat sanayi, petrol ve madencilik sektörlerindeki işletmelerde görülür. Açık ya da gizli anlaşmalarla oluşabilirler. Rekabeti önleyici nitelikte olmaları nedeniyle, çoğu ülkelerde tröstlerin gizli anlaşmalarla ortaya çıktıkları görülür. Tröstler 19. yüzyılda ABD'de ortaya çıkmış ve gelişmiştir. İşletmelerin hukuki ve iktisadi bağımsızlıklarını yitirdikleri ve yönetimlerini birleştirdikleri birleşme türüdür. Başka bir ifadeyle, tröstler, ticari veya sınai işletmelerin piyasada daha güçlü olabilmeleri ve daha çok kâr sağlamak amacıyla gerek mali ve gerekse yönetim bakımından daha büyük kuruluşlar haline gelmeleridir. Tröstler tüm dallar için söz konusu olabilir. Tröstlerin en çok faaliyet gösterdikleri alanlar şunlardır: Petrol, madenler, otomobil, uçak, gıda, ulaştırma, büyük mağazalar vb.İşletmeler Açısından Tröstlerin Başlıca Üstünlükleri Tröstlerin kuvvetli bir sermaye yapısına kavuşmaları Yönetimin tek elden yapılması İşletmeler arası rekabetin hemen hemen ortadan kalkması İşletmelerin büyük karlar sağlamalarıİşletmeler Açısından Tröstlerin Başlıca Sakıncaları : Bütünleşme nedeniyle bürokrasinin ve üretim masraflarının artması Tröstlerin başında bulunanların sahip olduğu büyük ekonomik gücün politik baskı aracı olarak kullanılabilir.Tröstler rakip kuruluşları piyasadan uzaklaştırmak için çeşitli yöntemler kullanabilirler. Örnek; faaliyette bulunan rakip işletmeyi zayıf duruma sokmak ve sonuçta ortadan kaldırmak veya rakip işletmeyi kendine bağımlı bir duruma getirmek,vb.</w:t>
      </w:r>
      <w:r w:rsidRPr="00A71F3F">
        <w:rPr>
          <w:rFonts w:ascii="Arial" w:hAnsi="Arial" w:cs="Arial"/>
          <w:b/>
          <w:bCs/>
          <w:color w:val="3B3835"/>
          <w:lang w:val="tr-TR" w:eastAsia="tr-TR"/>
        </w:rPr>
        <w:t>Tröstlerin piyasada egemenlik kurması ve piyasayı etkilemesi o derece ileri bir düzeye varmıştır ki, sonuçta antitröst yasalar ortaya çıkmıştır.</w:t>
      </w:r>
      <w:r w:rsidRPr="00A71F3F">
        <w:rPr>
          <w:rFonts w:ascii="Arial" w:hAnsi="Arial" w:cs="Arial"/>
          <w:color w:val="3B3835"/>
          <w:lang w:val="tr-TR" w:eastAsia="tr-TR"/>
        </w:rPr>
        <w:t>Çağımızda tasarruf sahiplerinin paralarını işletmek üzere menkul hizmetler konusunda ihtisaslaşmış şirketlere yatırım tröstleri denmektedir.Yani; bu tür tröstler sermaye kaynaklarının birleştirilerek en karlı alanlara yatırım yapılması amacıyla kurulurlar.Genelde sermaye piyasalarının geliştiği ülkelerde görülür. Uzmanlar eliyle sermayeler birleştirilerek en karlı alanlara yönelinir. Yatırım tröstleri özellikle küçük tasarruf sahiplerini spekülasyndan korumakta ve bu nedenle de ilgi görmektedir</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lastRenderedPageBreak/>
        <w:t xml:space="preserve">5. Holdingler </w:t>
      </w:r>
      <w:r w:rsidRPr="00A71F3F">
        <w:rPr>
          <w:rFonts w:ascii="Arial" w:hAnsi="Arial" w:cs="Arial"/>
          <w:color w:val="3B3835"/>
          <w:lang w:val="tr-TR" w:eastAsia="tr-TR"/>
        </w:rPr>
        <w:t>Bir şirketin başka şirketlerin hisse senetlerinin büyük bir bölümüne sahip olmak suretiyle yönetim ve denetimi ele geçirmesiyle oluşan şirketler grubudur. Koç holding, Sabancı holding, Eczacıbaşı, Zorlu, Ulusoy,vb.</w:t>
      </w:r>
      <w:r w:rsidRPr="00A71F3F">
        <w:rPr>
          <w:rFonts w:ascii="Arial" w:hAnsi="Arial" w:cs="Arial"/>
          <w:bCs/>
          <w:color w:val="3B3835"/>
          <w:u w:val="single"/>
          <w:lang w:val="tr-TR" w:eastAsia="tr-TR"/>
        </w:rPr>
        <w:t>%51 oy ile yavru şirketlerin ele geçirileceği düşünülse de holdinglerde pek çok</w:t>
      </w:r>
      <w:r w:rsidRPr="00A71F3F">
        <w:rPr>
          <w:rFonts w:ascii="Arial" w:hAnsi="Arial" w:cs="Arial"/>
          <w:color w:val="3B3835"/>
          <w:lang w:val="tr-TR" w:eastAsia="tr-TR"/>
        </w:rPr>
        <w:t xml:space="preserve"> </w:t>
      </w:r>
      <w:r w:rsidRPr="00A71F3F">
        <w:rPr>
          <w:rFonts w:ascii="Arial" w:hAnsi="Arial" w:cs="Arial"/>
          <w:bCs/>
          <w:color w:val="3B3835"/>
          <w:u w:val="single"/>
          <w:lang w:val="tr-TR" w:eastAsia="tr-TR"/>
        </w:rPr>
        <w:t>şirket bulunması ve iyi örgütlenmeyle bu %30 ile de olabilmektedir</w:t>
      </w:r>
      <w:r w:rsidRPr="00A71F3F">
        <w:rPr>
          <w:rFonts w:ascii="Arial" w:hAnsi="Arial" w:cs="Arial"/>
          <w:color w:val="3B3835"/>
          <w:lang w:val="tr-TR" w:eastAsia="tr-TR"/>
        </w:rPr>
        <w:t>.Bir ana şirket vardır. Birde ona bağlı şirketler. Genellikle anonim şirket şeklinde kurulurlarAna şirketler çoğunlukla mal üretimi ve pazarlama ile uğraşmazlar. Holdinge bağlı şirketlerin işletme politika ve stratejilerinin belirlenmesi işi ile uğraşırlar. Holdingler her dalda çalışan şirketlerin hisse senetleriyle ilgilenebilirler.Bu sistemde şirketler hukuksal kişiliklerine ve bağımsızlıklarına sahiptir. Ancak bunların üzerindeki holdingin, şirketlerin hisse senetlerine sahip olması nedeniyle, bunları kontrol etmek ve yönetmek olanağı vardır.Örneğin, 1926 yılında kurulmuş olan Koç Holding otomotiv, dayanıklı tüketim, gıda, perakendecilik, enerji, finansal hizmetler, turizm, inşaat ve bilgi teknolojileri gibi sektörlerinde faaliyet göstermektedir.</w:t>
      </w:r>
    </w:p>
    <w:p w:rsidR="00B37891" w:rsidRPr="00A71F3F" w:rsidRDefault="00B37891" w:rsidP="00EF029A">
      <w:pPr>
        <w:pStyle w:val="NormalWeb"/>
        <w:rPr>
          <w:rFonts w:ascii="Arial" w:hAnsi="Arial" w:cs="Arial"/>
          <w:bCs/>
          <w:lang w:val="tr-TR"/>
        </w:rPr>
      </w:pPr>
      <w:r w:rsidRPr="00A71F3F">
        <w:rPr>
          <w:rFonts w:ascii="Arial" w:hAnsi="Arial" w:cs="Arial"/>
          <w:color w:val="3B3835"/>
          <w:lang w:val="tr-TR" w:eastAsia="tr-TR"/>
        </w:rPr>
        <w:t>6,</w:t>
      </w:r>
      <w:r w:rsidRPr="00A71F3F">
        <w:rPr>
          <w:rFonts w:ascii="Arial" w:hAnsi="Arial" w:cs="Arial"/>
          <w:color w:val="F2FD11"/>
          <w:lang w:val="tr-TR"/>
        </w:rPr>
        <w:t xml:space="preserve"> </w:t>
      </w:r>
      <w:r w:rsidRPr="00A71F3F">
        <w:rPr>
          <w:rFonts w:ascii="Arial" w:hAnsi="Arial" w:cs="Arial"/>
          <w:b/>
          <w:color w:val="3B3835"/>
          <w:lang w:val="tr-TR" w:eastAsia="tr-TR"/>
        </w:rPr>
        <w:t xml:space="preserve">Tam birleşme (merger, füzyon) : </w:t>
      </w:r>
      <w:r w:rsidRPr="00A71F3F">
        <w:rPr>
          <w:rFonts w:ascii="Arial" w:hAnsi="Arial" w:cs="Arial"/>
          <w:bCs/>
          <w:lang w:val="tr-TR"/>
        </w:rPr>
        <w:t>İki veya daha işletmenin tek işletme haline gelmesidir.Bir işletme diğerini satın alıp ona katılabileceği gibi bunların yeni bir işletme olarak ortaya çıkması da mümkündür. Devralma Yolu ile Birleşme: devralınan şirketin tüzel kişiliğinin sona ermesine karşılık, devralan şirketin tüzel kişiliği devam etmektedir. Yeni Şirket Kurulması Yolu ile Birleşme: her iki şirketin tüzel kişiliği sona erer ve yeni bir tüzel kişilik oluşturulur.1980’li yılların başından itibaren, gerek Avrupa’da gerekse ABD’de makroekonomik gelişmelere ve mevzuat değişmelerine dayalı nedenlerle birleşmelerin sayısı artış eğilimine girmiştir.  Bu eğilimden en çok etkilenen sektörlerden biri de ankacılık ve finans sektörü olmuştur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Avantajları,</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•Genel yönetim, reklam, vb. giderlerde tasarruf sağlanır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•Pazarda tekelci bir güç olunur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•Uzmanlaşmaya olanak sağlar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•Finansal güç ve kredi olanaklar artar, vb.</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i/>
          <w:lang w:val="tr-TR"/>
        </w:rPr>
        <w:t xml:space="preserve">Birleşmeler farklı şekillerde olabilir: </w:t>
      </w:r>
      <w:r w:rsidRPr="00A71F3F">
        <w:rPr>
          <w:rFonts w:ascii="Arial" w:hAnsi="Arial" w:cs="Arial"/>
          <w:b/>
          <w:bCs/>
          <w:i/>
          <w:lang w:val="tr-TR"/>
        </w:rPr>
        <w:br/>
      </w:r>
      <w:r w:rsidRPr="00A71F3F">
        <w:rPr>
          <w:rFonts w:ascii="Arial" w:hAnsi="Arial" w:cs="Arial"/>
          <w:b/>
          <w:bCs/>
          <w:lang w:val="tr-TR"/>
        </w:rPr>
        <w:t xml:space="preserve">Yatay Birleşme, ; </w:t>
      </w:r>
      <w:r w:rsidRPr="00A71F3F">
        <w:rPr>
          <w:rFonts w:ascii="Arial" w:hAnsi="Arial" w:cs="Arial"/>
          <w:bCs/>
          <w:lang w:val="tr-TR"/>
        </w:rPr>
        <w:t xml:space="preserve">aynı veya birbirini tamamlayıcı mal ve hizmetler üreten ve ürünlerini aynı coğrafi pazarlara sunan şirketlerin birleşmesini ifade eder. Bu tür birleşmeler aynı sektörde rekabet eden </w:t>
      </w:r>
    </w:p>
    <w:p w:rsidR="00B37891" w:rsidRPr="00A71F3F" w:rsidRDefault="00B37891" w:rsidP="00EF029A">
      <w:pPr>
        <w:pStyle w:val="NormalWeb"/>
        <w:numPr>
          <w:ilvl w:val="0"/>
          <w:numId w:val="18"/>
        </w:numPr>
        <w:rPr>
          <w:rFonts w:ascii="Arial" w:hAnsi="Arial" w:cs="Arial"/>
          <w:b/>
          <w:bCs/>
          <w:lang w:val="tr-TR"/>
        </w:rPr>
      </w:pPr>
      <w:r w:rsidRPr="00A71F3F">
        <w:rPr>
          <w:rFonts w:ascii="Arial" w:hAnsi="Arial" w:cs="Arial"/>
          <w:bCs/>
          <w:lang w:val="tr-TR"/>
        </w:rPr>
        <w:t xml:space="preserve">şirket sayısının azalmasına yol açması nedeniyle piyasalarda tekelleşmeyi hızlandırabilir.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 xml:space="preserve">Dikey Birleşme : </w:t>
      </w:r>
      <w:r w:rsidRPr="00A71F3F">
        <w:rPr>
          <w:rFonts w:ascii="Arial" w:hAnsi="Arial" w:cs="Arial"/>
          <w:bCs/>
          <w:lang w:val="tr-TR"/>
        </w:rPr>
        <w:t xml:space="preserve">birleşen iki şirketten birinin, diğer şirketin mal ve hizmet girdilerinin bir bölümünü üretmesi ve/veya ürün çıktılarını değerlendirmesi (pazarlama gibi) halinde dikey birleşme söz konusudur.Bu tür birleşmelerde birleşen şirketler birleşme öncesinde genellikle alıcı-satıcı konumunda bulunur. Bu tür birleşmelere başvurulmasındaki başlıca amaç, üretim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 xml:space="preserve">aşamalarında meydana gelebilecek aksamaların giderilmesi ve stok masraflarının dolayısıyla maliyetlerin düşürülmesi oluyor.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Karma Birleşme</w:t>
      </w:r>
      <w:r w:rsidRPr="00A71F3F">
        <w:rPr>
          <w:rFonts w:ascii="Arial" w:hAnsi="Arial" w:cs="Arial"/>
          <w:bCs/>
          <w:lang w:val="tr-TR"/>
        </w:rPr>
        <w:t xml:space="preserve"> : birbiriyle doğrudan ilgili olmayan iş kollarında bulunan işletmelerin birleşmesidir.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 xml:space="preserve">Coğrafi Birleşme </w:t>
      </w:r>
      <w:r w:rsidRPr="00A71F3F">
        <w:rPr>
          <w:rFonts w:ascii="Arial" w:hAnsi="Arial" w:cs="Arial"/>
          <w:bCs/>
          <w:lang w:val="tr-TR"/>
        </w:rPr>
        <w:t xml:space="preserve">: işletmeler, bulundukları ülke sınırlarının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lastRenderedPageBreak/>
        <w:t>ötesinde, gerek ileriye doğru, gerekse yatay ve doğrudan ilgili olmayan işletmelerle birleşerek uluslararası faaliyetler gösterebilir.</w:t>
      </w:r>
    </w:p>
    <w:p w:rsidR="00B37891" w:rsidRPr="00A71F3F" w:rsidRDefault="00B37891" w:rsidP="00EF029A">
      <w:pPr>
        <w:spacing w:after="0" w:line="240" w:lineRule="auto"/>
        <w:rPr>
          <w:rFonts w:ascii="Arial" w:hAnsi="Arial" w:cs="Arial"/>
          <w:b/>
          <w:bCs/>
          <w:sz w:val="24"/>
          <w:szCs w:val="24"/>
          <w:lang w:val="tr-TR" w:eastAsia="tr-TR"/>
        </w:rPr>
      </w:pPr>
    </w:p>
    <w:p w:rsidR="00B37891" w:rsidRPr="008D0A40" w:rsidRDefault="00B37891" w:rsidP="003F7CAD">
      <w:pPr>
        <w:numPr>
          <w:ilvl w:val="0"/>
          <w:numId w:val="44"/>
        </w:numPr>
        <w:spacing w:after="0" w:line="240" w:lineRule="auto"/>
        <w:rPr>
          <w:rFonts w:ascii="Arial" w:hAnsi="Arial" w:cs="Arial"/>
          <w:b/>
          <w:bCs/>
          <w:sz w:val="28"/>
          <w:szCs w:val="28"/>
          <w:lang w:val="tr-TR" w:eastAsia="tr-TR"/>
        </w:rPr>
      </w:pPr>
      <w:r w:rsidRPr="008D0A40">
        <w:rPr>
          <w:rFonts w:ascii="Arial" w:hAnsi="Arial" w:cs="Arial"/>
          <w:b/>
          <w:bCs/>
          <w:sz w:val="28"/>
          <w:szCs w:val="28"/>
          <w:lang w:val="tr-TR" w:eastAsia="tr-TR"/>
        </w:rPr>
        <w:t>İŞ AHLAKI VE SOSYAL SORUMLULUK KAVRAMI</w:t>
      </w:r>
    </w:p>
    <w:p w:rsidR="00B37891" w:rsidRPr="00A71F3F" w:rsidRDefault="00B37891" w:rsidP="00EF029A">
      <w:pPr>
        <w:spacing w:after="0" w:line="240" w:lineRule="auto"/>
        <w:rPr>
          <w:rFonts w:ascii="Arial" w:hAnsi="Arial" w:cs="Arial"/>
          <w:b/>
          <w:bCs/>
          <w:sz w:val="24"/>
          <w:szCs w:val="24"/>
          <w:lang w:val="tr-TR" w:eastAsia="tr-TR"/>
        </w:rPr>
      </w:pPr>
    </w:p>
    <w:p w:rsidR="00B37891" w:rsidRPr="00A71F3F" w:rsidRDefault="00B37891" w:rsidP="00EF029A">
      <w:pPr>
        <w:spacing w:after="100" w:line="240" w:lineRule="auto"/>
        <w:rPr>
          <w:rFonts w:ascii="Arial" w:hAnsi="Arial" w:cs="Arial"/>
          <w:b/>
          <w:bCs/>
          <w:sz w:val="24"/>
          <w:szCs w:val="24"/>
          <w:lang w:val="tr-TR" w:eastAsia="tr-TR"/>
        </w:rPr>
      </w:pPr>
      <w:r w:rsidRPr="00A71F3F">
        <w:rPr>
          <w:rFonts w:ascii="Arial" w:hAnsi="Arial" w:cs="Arial"/>
          <w:b/>
          <w:bCs/>
          <w:sz w:val="24"/>
          <w:szCs w:val="24"/>
          <w:lang w:val="tr-TR" w:eastAsia="tr-TR"/>
        </w:rPr>
        <w:t>Prof.Dr.C.C.Aktan</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mandıracının ya da sokakta süt satan kimsenin sattığı süte su karıştırarak satması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Manavdan aldığınız bir kilo elma ya da portakalı eksik tartan manavcının bu davranışı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Pazarda “seçmece yok deyip çürük domatesleri düzgün domateslerle birlikte tartıp satmak ne kadar doğru bir davranıştır?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Sattığı ayıplı malı daha sonra “satılan mal değiştirilmez” deyip değiştirmek istemeyen mağaza sahibinin bu davranışı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zengin işadamının emekli bir generali ya da emekli tanınmış bir eski bürokratı “Ankara Temsilcisi” diye atayıp, başkentte hükümet ve bürokraside işlerini takip ettirmesi –örneğin, devletten teşvik elde edilmesi yönünde lobicilik yapılması- ahlaki bir davranış mıdır?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işadamının bir milletvekiline gizliden maaş bağlayarak parlamentoda “kanun simsarlığı” yaptırması doğru bir davranış mıdır?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Bu örnekleri çok daha artırmak mümkündür. Ancak tüm bu örneklerin iş ahlakı ile ilgili olduğuna şüphe yoktur.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İş ahlakı, iş dünyasındaki mal ve hizmet üretim ve tüketim sürecindeki doğrular ve yanlışları ifade eder. Neyin doğru, neyin yanlış olduğu konusu ahlaki bir konudur. İş dünyasında doğru davranışlar ve eylemler olacağı gibi, yanlış davranışlar ve eylemler de bulunmaktadır. Bu açıklamalardan anlaşıldığı üzere iş ahlakı, iş dünyasındaki doğru ve yanlışları ifade eder.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İş ahlakı genellikle özel teşebbüslerin mal ve hizmet üretiminde ve satışında ahlaki davranmalarının önemi üzerinde durmaktadır. İş ahlakı aynı zamanda </w:t>
      </w:r>
      <w:r w:rsidRPr="00A71F3F">
        <w:rPr>
          <w:rFonts w:ascii="Arial" w:hAnsi="Arial" w:cs="Arial"/>
          <w:i/>
          <w:iCs/>
          <w:sz w:val="24"/>
          <w:szCs w:val="24"/>
          <w:lang w:val="tr-TR" w:eastAsia="tr-TR"/>
        </w:rPr>
        <w:t>“şirket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“firma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“işletme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“ticaret ahlakı”</w:t>
      </w:r>
      <w:r w:rsidRPr="00A71F3F">
        <w:rPr>
          <w:rFonts w:ascii="Arial" w:hAnsi="Arial" w:cs="Arial"/>
          <w:sz w:val="24"/>
          <w:szCs w:val="24"/>
          <w:lang w:val="tr-TR" w:eastAsia="tr-TR"/>
        </w:rPr>
        <w:t xml:space="preserve"> ve saire adlar ile de tanımlanmaktadır. Şüphesiz, </w:t>
      </w:r>
      <w:r w:rsidRPr="00A71F3F">
        <w:rPr>
          <w:rFonts w:ascii="Arial" w:hAnsi="Arial" w:cs="Arial"/>
          <w:i/>
          <w:iCs/>
          <w:sz w:val="24"/>
          <w:szCs w:val="24"/>
          <w:lang w:val="tr-TR" w:eastAsia="tr-TR"/>
        </w:rPr>
        <w:t>“esnaf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“üretici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“işveren ahlakı”</w:t>
      </w:r>
      <w:r w:rsidRPr="00A71F3F">
        <w:rPr>
          <w:rFonts w:ascii="Arial" w:hAnsi="Arial" w:cs="Arial"/>
          <w:sz w:val="24"/>
          <w:szCs w:val="24"/>
          <w:lang w:val="tr-TR" w:eastAsia="tr-TR"/>
        </w:rPr>
        <w:t xml:space="preserve"> ve benzeri tanımlamaları da iş ahlakı içerisinde değerlendirmek mümkündür.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İş ahlakı kavramı ile </w:t>
      </w:r>
      <w:r w:rsidRPr="00A71F3F">
        <w:rPr>
          <w:rFonts w:ascii="Arial" w:hAnsi="Arial" w:cs="Arial"/>
          <w:i/>
          <w:iCs/>
          <w:sz w:val="24"/>
          <w:szCs w:val="24"/>
          <w:lang w:val="tr-TR" w:eastAsia="tr-TR"/>
        </w:rPr>
        <w:t>“sosyal sorumluluk”</w:t>
      </w:r>
      <w:r w:rsidRPr="00A71F3F">
        <w:rPr>
          <w:rFonts w:ascii="Arial" w:hAnsi="Arial" w:cs="Arial"/>
          <w:sz w:val="24"/>
          <w:szCs w:val="24"/>
          <w:lang w:val="tr-TR" w:eastAsia="tr-TR"/>
        </w:rPr>
        <w:t xml:space="preserve"> kavramı arasında da yakın ilişki bulunmaktadır. Şüphesiz tüm birey ve kurumların içinde yaşadığı çevreye karşı ödev ve sorumlulukları bulunmaktadır. Örneğin, bir işletmenin kendi çalışanlarına, pay sahiplerine, ortaklarına olduğu kadar, dış çevreye (devlete, doğaya ve çevreye, topluma vs.) karşı da sorumlulukları bulunmaktadır. Sosyal sorumluluk, esasen iş ahlakının gereğidir. Bir başka ifadeyle, iş ahlakı, sosyal sorumluluğu da içeren bir anlam taşır. Bir işletme sahibinin doğru ve dürüst olması, sözünde durması, üretimde ve satış aşamalarında hileli yollara başvurmaması çok takdir edilmesi gereken ahlaki davranışlardır. Ancak işletmenin üretim yaparken gerek iç, gerekse dış çevreye karşı ödev ve sorumluluklarının da bilincinde olması gerekir.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lastRenderedPageBreak/>
        <w:t xml:space="preserve">Bu açıklamalarımız çerçevesinde bir işletmenin başlıca sorumluluk alanlarını şu şekilde sıralayabiliriz: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Çalışanlara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Müşterilere (tüketicilere)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Hissedarlara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Doğaya ve çevreye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Devlete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Tedarikçilere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Rakiplere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Topluma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vs.</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Önemle belirtelim ki, iş ahlakı ile özellikle dış çevreye karşı sosyal sorumluluk kavramı bazen çatışır ve birbirleri ile uyuşmayabilir. Bir özel işletmenin asıl amacı kar sağlamaktır. Bu bakımdan, işletmenin karını maksimize edecek kararlarda bulunması rasyonel bir tercihtir. Örneğin, işletmenin karını maksimize etmek için çalışanlara daha az ücret ödemek istemesi rasyonellik açısından doğru bir karar ve tercih olmakla birlikte, “ahlaki” açıdan ve aynı zamanda “işletmenin uzun dönem karlılığı ve verimliliği” açısından doğru olmayabilir. Bir işletmenin karını maksimize etmek için sigortasız işçi çalıştırması ya da asgari ücretin altında işçi çalıştırması hiç şüphe yok ki iş ahlakı ile bağdaşmayan davranışlardır. Öte yandan çalışanlarına daha fazla ücret ve sosyal imkanlar sağlayan şirketlerde ilk bakışta bunun işletme için bir maliyet olduğu söylenebilir. Oysa, madalyonun bir de öteki yüzü vardır. İşletmenin çalışanlarına daha fazla değer vermesi halinde çalışanların işletmeye daha fazla katkıda bulunmak için gayret edecekleri söylenebilir.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100" w:line="240" w:lineRule="auto"/>
        <w:rPr>
          <w:rFonts w:ascii="Arial" w:hAnsi="Arial" w:cs="Arial"/>
          <w:b/>
          <w:i/>
          <w:sz w:val="24"/>
          <w:szCs w:val="24"/>
          <w:lang w:val="tr-TR" w:eastAsia="tr-TR"/>
        </w:rPr>
      </w:pPr>
      <w:r w:rsidRPr="00A71F3F">
        <w:rPr>
          <w:rFonts w:ascii="Arial" w:hAnsi="Arial" w:cs="Arial"/>
          <w:sz w:val="24"/>
          <w:szCs w:val="24"/>
          <w:lang w:val="tr-TR" w:eastAsia="tr-TR"/>
        </w:rPr>
        <w:t xml:space="preserve">Özetle, </w:t>
      </w:r>
      <w:r w:rsidRPr="00A71F3F">
        <w:rPr>
          <w:rFonts w:ascii="Arial" w:hAnsi="Arial" w:cs="Arial"/>
          <w:b/>
          <w:i/>
          <w:sz w:val="24"/>
          <w:szCs w:val="24"/>
          <w:lang w:val="tr-TR" w:eastAsia="tr-TR"/>
        </w:rPr>
        <w:t>organizasyon içi sosyal sorumluluk ile işletmenin karlılığı ve verimliliği arasında iki yönlü bir ilişki mevcuttur. Organizasyon dışı sorumluluk (topluma , devlete ve doğaya karşı sorumluluk) ise organizasyon amacı ile daha fazla çatışır. Daha açık söylemek gerekirse, doğaya ve çevreye verilen zararların tazmin edilmesi, toplumda gelir düzeyi düşük olan kesimlere sosyal yardımlarda bulunulması vs. organizasyonun maliyetlerini artırır ya da net karının azalması sonucunu doğurur. Ancak önemle belirtelim ki, organizasyonun asıl amacı ile çatışsa da sosyal sorumluluk ahlakı iş ahlakının bir önemli ve ayrılmaz parçasıdır.</w:t>
      </w:r>
    </w:p>
    <w:p w:rsidR="00B37891" w:rsidRPr="00A71F3F" w:rsidRDefault="00B37891" w:rsidP="00EF029A">
      <w:pPr>
        <w:pStyle w:val="NormalWeb"/>
        <w:ind w:left="420"/>
        <w:rPr>
          <w:rFonts w:ascii="Arial" w:hAnsi="Arial" w:cs="Arial"/>
          <w:lang w:val="tr-TR"/>
        </w:rPr>
      </w:pPr>
    </w:p>
    <w:p w:rsidR="00B37891" w:rsidRPr="00A71F3F" w:rsidRDefault="00B37891" w:rsidP="00EF029A">
      <w:pPr>
        <w:rPr>
          <w:rFonts w:ascii="Arial" w:hAnsi="Arial" w:cs="Arial"/>
          <w:sz w:val="24"/>
          <w:szCs w:val="24"/>
          <w:lang w:val="tr-TR"/>
        </w:rPr>
      </w:pPr>
    </w:p>
    <w:sectPr w:rsidR="00B37891" w:rsidRPr="00A71F3F" w:rsidSect="000E6E7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CAD" w:rsidRDefault="00E72CAD" w:rsidP="00B02B5D">
      <w:pPr>
        <w:spacing w:after="0" w:line="240" w:lineRule="auto"/>
      </w:pPr>
      <w:r>
        <w:separator/>
      </w:r>
    </w:p>
  </w:endnote>
  <w:endnote w:type="continuationSeparator" w:id="0">
    <w:p w:rsidR="00E72CAD" w:rsidRDefault="00E72CAD" w:rsidP="00B02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CAD" w:rsidRDefault="00E72CAD" w:rsidP="00B02B5D">
      <w:pPr>
        <w:spacing w:after="0" w:line="240" w:lineRule="auto"/>
      </w:pPr>
      <w:r>
        <w:separator/>
      </w:r>
    </w:p>
  </w:footnote>
  <w:footnote w:type="continuationSeparator" w:id="0">
    <w:p w:rsidR="00E72CAD" w:rsidRDefault="00E72CAD" w:rsidP="00B02B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pt;height:9pt" o:bullet="t">
        <v:imagedata r:id="rId1" o:title=""/>
      </v:shape>
    </w:pict>
  </w:numPicBullet>
  <w:abstractNum w:abstractNumId="0">
    <w:nsid w:val="04293BC1"/>
    <w:multiLevelType w:val="hybridMultilevel"/>
    <w:tmpl w:val="11D2E558"/>
    <w:lvl w:ilvl="0" w:tplc="EA7C28B2">
      <w:start w:val="1"/>
      <w:numFmt w:val="bullet"/>
      <w:lvlText w:val=""/>
      <w:lvlPicBulletId w:val="0"/>
      <w:lvlJc w:val="left"/>
      <w:pPr>
        <w:tabs>
          <w:tab w:val="num" w:pos="720"/>
        </w:tabs>
        <w:ind w:left="720" w:hanging="360"/>
      </w:pPr>
      <w:rPr>
        <w:rFonts w:ascii="Symbol" w:hAnsi="Symbol" w:hint="default"/>
      </w:rPr>
    </w:lvl>
    <w:lvl w:ilvl="1" w:tplc="98EC344C" w:tentative="1">
      <w:start w:val="1"/>
      <w:numFmt w:val="bullet"/>
      <w:lvlText w:val=""/>
      <w:lvlPicBulletId w:val="0"/>
      <w:lvlJc w:val="left"/>
      <w:pPr>
        <w:tabs>
          <w:tab w:val="num" w:pos="1440"/>
        </w:tabs>
        <w:ind w:left="1440" w:hanging="360"/>
      </w:pPr>
      <w:rPr>
        <w:rFonts w:ascii="Symbol" w:hAnsi="Symbol" w:hint="default"/>
      </w:rPr>
    </w:lvl>
    <w:lvl w:ilvl="2" w:tplc="AA66B052" w:tentative="1">
      <w:start w:val="1"/>
      <w:numFmt w:val="bullet"/>
      <w:lvlText w:val=""/>
      <w:lvlPicBulletId w:val="0"/>
      <w:lvlJc w:val="left"/>
      <w:pPr>
        <w:tabs>
          <w:tab w:val="num" w:pos="2160"/>
        </w:tabs>
        <w:ind w:left="2160" w:hanging="360"/>
      </w:pPr>
      <w:rPr>
        <w:rFonts w:ascii="Symbol" w:hAnsi="Symbol" w:hint="default"/>
      </w:rPr>
    </w:lvl>
    <w:lvl w:ilvl="3" w:tplc="EFEA8714" w:tentative="1">
      <w:start w:val="1"/>
      <w:numFmt w:val="bullet"/>
      <w:lvlText w:val=""/>
      <w:lvlPicBulletId w:val="0"/>
      <w:lvlJc w:val="left"/>
      <w:pPr>
        <w:tabs>
          <w:tab w:val="num" w:pos="2880"/>
        </w:tabs>
        <w:ind w:left="2880" w:hanging="360"/>
      </w:pPr>
      <w:rPr>
        <w:rFonts w:ascii="Symbol" w:hAnsi="Symbol" w:hint="default"/>
      </w:rPr>
    </w:lvl>
    <w:lvl w:ilvl="4" w:tplc="A246CEFC" w:tentative="1">
      <w:start w:val="1"/>
      <w:numFmt w:val="bullet"/>
      <w:lvlText w:val=""/>
      <w:lvlPicBulletId w:val="0"/>
      <w:lvlJc w:val="left"/>
      <w:pPr>
        <w:tabs>
          <w:tab w:val="num" w:pos="3600"/>
        </w:tabs>
        <w:ind w:left="3600" w:hanging="360"/>
      </w:pPr>
      <w:rPr>
        <w:rFonts w:ascii="Symbol" w:hAnsi="Symbol" w:hint="default"/>
      </w:rPr>
    </w:lvl>
    <w:lvl w:ilvl="5" w:tplc="403232F6" w:tentative="1">
      <w:start w:val="1"/>
      <w:numFmt w:val="bullet"/>
      <w:lvlText w:val=""/>
      <w:lvlPicBulletId w:val="0"/>
      <w:lvlJc w:val="left"/>
      <w:pPr>
        <w:tabs>
          <w:tab w:val="num" w:pos="4320"/>
        </w:tabs>
        <w:ind w:left="4320" w:hanging="360"/>
      </w:pPr>
      <w:rPr>
        <w:rFonts w:ascii="Symbol" w:hAnsi="Symbol" w:hint="default"/>
      </w:rPr>
    </w:lvl>
    <w:lvl w:ilvl="6" w:tplc="7812D1BC" w:tentative="1">
      <w:start w:val="1"/>
      <w:numFmt w:val="bullet"/>
      <w:lvlText w:val=""/>
      <w:lvlPicBulletId w:val="0"/>
      <w:lvlJc w:val="left"/>
      <w:pPr>
        <w:tabs>
          <w:tab w:val="num" w:pos="5040"/>
        </w:tabs>
        <w:ind w:left="5040" w:hanging="360"/>
      </w:pPr>
      <w:rPr>
        <w:rFonts w:ascii="Symbol" w:hAnsi="Symbol" w:hint="default"/>
      </w:rPr>
    </w:lvl>
    <w:lvl w:ilvl="7" w:tplc="A39AF50E" w:tentative="1">
      <w:start w:val="1"/>
      <w:numFmt w:val="bullet"/>
      <w:lvlText w:val=""/>
      <w:lvlPicBulletId w:val="0"/>
      <w:lvlJc w:val="left"/>
      <w:pPr>
        <w:tabs>
          <w:tab w:val="num" w:pos="5760"/>
        </w:tabs>
        <w:ind w:left="5760" w:hanging="360"/>
      </w:pPr>
      <w:rPr>
        <w:rFonts w:ascii="Symbol" w:hAnsi="Symbol" w:hint="default"/>
      </w:rPr>
    </w:lvl>
    <w:lvl w:ilvl="8" w:tplc="9B0804B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5442B99"/>
    <w:multiLevelType w:val="hybridMultilevel"/>
    <w:tmpl w:val="14127840"/>
    <w:lvl w:ilvl="0" w:tplc="EEBA1CA4">
      <w:start w:val="1"/>
      <w:numFmt w:val="decimal"/>
      <w:lvlText w:val="%1."/>
      <w:lvlJc w:val="left"/>
      <w:pPr>
        <w:tabs>
          <w:tab w:val="num" w:pos="780"/>
        </w:tabs>
        <w:ind w:left="780" w:hanging="360"/>
      </w:pPr>
      <w:rPr>
        <w:rFonts w:cs="Times New Roman" w:hint="default"/>
      </w:rPr>
    </w:lvl>
    <w:lvl w:ilvl="1" w:tplc="041F0019" w:tentative="1">
      <w:start w:val="1"/>
      <w:numFmt w:val="lowerLetter"/>
      <w:lvlText w:val="%2."/>
      <w:lvlJc w:val="left"/>
      <w:pPr>
        <w:tabs>
          <w:tab w:val="num" w:pos="1500"/>
        </w:tabs>
        <w:ind w:left="1500" w:hanging="360"/>
      </w:pPr>
      <w:rPr>
        <w:rFonts w:cs="Times New Roman"/>
      </w:rPr>
    </w:lvl>
    <w:lvl w:ilvl="2" w:tplc="041F001B" w:tentative="1">
      <w:start w:val="1"/>
      <w:numFmt w:val="lowerRoman"/>
      <w:lvlText w:val="%3."/>
      <w:lvlJc w:val="right"/>
      <w:pPr>
        <w:tabs>
          <w:tab w:val="num" w:pos="2220"/>
        </w:tabs>
        <w:ind w:left="2220" w:hanging="180"/>
      </w:pPr>
      <w:rPr>
        <w:rFonts w:cs="Times New Roman"/>
      </w:rPr>
    </w:lvl>
    <w:lvl w:ilvl="3" w:tplc="041F000F" w:tentative="1">
      <w:start w:val="1"/>
      <w:numFmt w:val="decimal"/>
      <w:lvlText w:val="%4."/>
      <w:lvlJc w:val="left"/>
      <w:pPr>
        <w:tabs>
          <w:tab w:val="num" w:pos="2940"/>
        </w:tabs>
        <w:ind w:left="2940" w:hanging="360"/>
      </w:pPr>
      <w:rPr>
        <w:rFonts w:cs="Times New Roman"/>
      </w:rPr>
    </w:lvl>
    <w:lvl w:ilvl="4" w:tplc="041F0019" w:tentative="1">
      <w:start w:val="1"/>
      <w:numFmt w:val="lowerLetter"/>
      <w:lvlText w:val="%5."/>
      <w:lvlJc w:val="left"/>
      <w:pPr>
        <w:tabs>
          <w:tab w:val="num" w:pos="3660"/>
        </w:tabs>
        <w:ind w:left="3660" w:hanging="360"/>
      </w:pPr>
      <w:rPr>
        <w:rFonts w:cs="Times New Roman"/>
      </w:rPr>
    </w:lvl>
    <w:lvl w:ilvl="5" w:tplc="041F001B" w:tentative="1">
      <w:start w:val="1"/>
      <w:numFmt w:val="lowerRoman"/>
      <w:lvlText w:val="%6."/>
      <w:lvlJc w:val="right"/>
      <w:pPr>
        <w:tabs>
          <w:tab w:val="num" w:pos="4380"/>
        </w:tabs>
        <w:ind w:left="4380" w:hanging="180"/>
      </w:pPr>
      <w:rPr>
        <w:rFonts w:cs="Times New Roman"/>
      </w:rPr>
    </w:lvl>
    <w:lvl w:ilvl="6" w:tplc="041F000F" w:tentative="1">
      <w:start w:val="1"/>
      <w:numFmt w:val="decimal"/>
      <w:lvlText w:val="%7."/>
      <w:lvlJc w:val="left"/>
      <w:pPr>
        <w:tabs>
          <w:tab w:val="num" w:pos="5100"/>
        </w:tabs>
        <w:ind w:left="5100" w:hanging="360"/>
      </w:pPr>
      <w:rPr>
        <w:rFonts w:cs="Times New Roman"/>
      </w:rPr>
    </w:lvl>
    <w:lvl w:ilvl="7" w:tplc="041F0019" w:tentative="1">
      <w:start w:val="1"/>
      <w:numFmt w:val="lowerLetter"/>
      <w:lvlText w:val="%8."/>
      <w:lvlJc w:val="left"/>
      <w:pPr>
        <w:tabs>
          <w:tab w:val="num" w:pos="5820"/>
        </w:tabs>
        <w:ind w:left="5820" w:hanging="360"/>
      </w:pPr>
      <w:rPr>
        <w:rFonts w:cs="Times New Roman"/>
      </w:rPr>
    </w:lvl>
    <w:lvl w:ilvl="8" w:tplc="041F001B" w:tentative="1">
      <w:start w:val="1"/>
      <w:numFmt w:val="lowerRoman"/>
      <w:lvlText w:val="%9."/>
      <w:lvlJc w:val="right"/>
      <w:pPr>
        <w:tabs>
          <w:tab w:val="num" w:pos="6540"/>
        </w:tabs>
        <w:ind w:left="6540" w:hanging="180"/>
      </w:pPr>
      <w:rPr>
        <w:rFonts w:cs="Times New Roman"/>
      </w:rPr>
    </w:lvl>
  </w:abstractNum>
  <w:abstractNum w:abstractNumId="2">
    <w:nsid w:val="08863845"/>
    <w:multiLevelType w:val="hybridMultilevel"/>
    <w:tmpl w:val="EE1C71F2"/>
    <w:lvl w:ilvl="0" w:tplc="F58A3114">
      <w:start w:val="1"/>
      <w:numFmt w:val="bullet"/>
      <w:lvlText w:val="–"/>
      <w:lvlJc w:val="left"/>
      <w:pPr>
        <w:tabs>
          <w:tab w:val="num" w:pos="720"/>
        </w:tabs>
        <w:ind w:left="720" w:hanging="360"/>
      </w:pPr>
      <w:rPr>
        <w:rFonts w:ascii="Times New Roman" w:hAnsi="Times New Roman" w:hint="default"/>
      </w:rPr>
    </w:lvl>
    <w:lvl w:ilvl="1" w:tplc="3BFA40BE">
      <w:start w:val="1"/>
      <w:numFmt w:val="bullet"/>
      <w:lvlText w:val="–"/>
      <w:lvlJc w:val="left"/>
      <w:pPr>
        <w:tabs>
          <w:tab w:val="num" w:pos="1440"/>
        </w:tabs>
        <w:ind w:left="1440" w:hanging="360"/>
      </w:pPr>
      <w:rPr>
        <w:rFonts w:ascii="Times New Roman" w:hAnsi="Times New Roman" w:hint="default"/>
      </w:rPr>
    </w:lvl>
    <w:lvl w:ilvl="2" w:tplc="05C46EF0" w:tentative="1">
      <w:start w:val="1"/>
      <w:numFmt w:val="bullet"/>
      <w:lvlText w:val="–"/>
      <w:lvlJc w:val="left"/>
      <w:pPr>
        <w:tabs>
          <w:tab w:val="num" w:pos="2160"/>
        </w:tabs>
        <w:ind w:left="2160" w:hanging="360"/>
      </w:pPr>
      <w:rPr>
        <w:rFonts w:ascii="Times New Roman" w:hAnsi="Times New Roman" w:hint="default"/>
      </w:rPr>
    </w:lvl>
    <w:lvl w:ilvl="3" w:tplc="81F86DC4" w:tentative="1">
      <w:start w:val="1"/>
      <w:numFmt w:val="bullet"/>
      <w:lvlText w:val="–"/>
      <w:lvlJc w:val="left"/>
      <w:pPr>
        <w:tabs>
          <w:tab w:val="num" w:pos="2880"/>
        </w:tabs>
        <w:ind w:left="2880" w:hanging="360"/>
      </w:pPr>
      <w:rPr>
        <w:rFonts w:ascii="Times New Roman" w:hAnsi="Times New Roman" w:hint="default"/>
      </w:rPr>
    </w:lvl>
    <w:lvl w:ilvl="4" w:tplc="699849EC" w:tentative="1">
      <w:start w:val="1"/>
      <w:numFmt w:val="bullet"/>
      <w:lvlText w:val="–"/>
      <w:lvlJc w:val="left"/>
      <w:pPr>
        <w:tabs>
          <w:tab w:val="num" w:pos="3600"/>
        </w:tabs>
        <w:ind w:left="3600" w:hanging="360"/>
      </w:pPr>
      <w:rPr>
        <w:rFonts w:ascii="Times New Roman" w:hAnsi="Times New Roman" w:hint="default"/>
      </w:rPr>
    </w:lvl>
    <w:lvl w:ilvl="5" w:tplc="409C2ED4" w:tentative="1">
      <w:start w:val="1"/>
      <w:numFmt w:val="bullet"/>
      <w:lvlText w:val="–"/>
      <w:lvlJc w:val="left"/>
      <w:pPr>
        <w:tabs>
          <w:tab w:val="num" w:pos="4320"/>
        </w:tabs>
        <w:ind w:left="4320" w:hanging="360"/>
      </w:pPr>
      <w:rPr>
        <w:rFonts w:ascii="Times New Roman" w:hAnsi="Times New Roman" w:hint="default"/>
      </w:rPr>
    </w:lvl>
    <w:lvl w:ilvl="6" w:tplc="E7F4F98C" w:tentative="1">
      <w:start w:val="1"/>
      <w:numFmt w:val="bullet"/>
      <w:lvlText w:val="–"/>
      <w:lvlJc w:val="left"/>
      <w:pPr>
        <w:tabs>
          <w:tab w:val="num" w:pos="5040"/>
        </w:tabs>
        <w:ind w:left="5040" w:hanging="360"/>
      </w:pPr>
      <w:rPr>
        <w:rFonts w:ascii="Times New Roman" w:hAnsi="Times New Roman" w:hint="default"/>
      </w:rPr>
    </w:lvl>
    <w:lvl w:ilvl="7" w:tplc="FB381BB4" w:tentative="1">
      <w:start w:val="1"/>
      <w:numFmt w:val="bullet"/>
      <w:lvlText w:val="–"/>
      <w:lvlJc w:val="left"/>
      <w:pPr>
        <w:tabs>
          <w:tab w:val="num" w:pos="5760"/>
        </w:tabs>
        <w:ind w:left="5760" w:hanging="360"/>
      </w:pPr>
      <w:rPr>
        <w:rFonts w:ascii="Times New Roman" w:hAnsi="Times New Roman" w:hint="default"/>
      </w:rPr>
    </w:lvl>
    <w:lvl w:ilvl="8" w:tplc="22FEDCC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EF0C36"/>
    <w:multiLevelType w:val="hybridMultilevel"/>
    <w:tmpl w:val="3148EFE0"/>
    <w:lvl w:ilvl="0" w:tplc="E7DA279A">
      <w:start w:val="1"/>
      <w:numFmt w:val="bullet"/>
      <w:lvlText w:val="•"/>
      <w:lvlJc w:val="left"/>
      <w:pPr>
        <w:tabs>
          <w:tab w:val="num" w:pos="720"/>
        </w:tabs>
        <w:ind w:left="720" w:hanging="360"/>
      </w:pPr>
      <w:rPr>
        <w:rFonts w:ascii="Times New Roman" w:hAnsi="Times New Roman" w:hint="default"/>
      </w:rPr>
    </w:lvl>
    <w:lvl w:ilvl="1" w:tplc="82927F4A" w:tentative="1">
      <w:start w:val="1"/>
      <w:numFmt w:val="bullet"/>
      <w:lvlText w:val="•"/>
      <w:lvlJc w:val="left"/>
      <w:pPr>
        <w:tabs>
          <w:tab w:val="num" w:pos="1440"/>
        </w:tabs>
        <w:ind w:left="1440" w:hanging="360"/>
      </w:pPr>
      <w:rPr>
        <w:rFonts w:ascii="Times New Roman" w:hAnsi="Times New Roman" w:hint="default"/>
      </w:rPr>
    </w:lvl>
    <w:lvl w:ilvl="2" w:tplc="D99A64AC" w:tentative="1">
      <w:start w:val="1"/>
      <w:numFmt w:val="bullet"/>
      <w:lvlText w:val="•"/>
      <w:lvlJc w:val="left"/>
      <w:pPr>
        <w:tabs>
          <w:tab w:val="num" w:pos="2160"/>
        </w:tabs>
        <w:ind w:left="2160" w:hanging="360"/>
      </w:pPr>
      <w:rPr>
        <w:rFonts w:ascii="Times New Roman" w:hAnsi="Times New Roman" w:hint="default"/>
      </w:rPr>
    </w:lvl>
    <w:lvl w:ilvl="3" w:tplc="7BFE63EE" w:tentative="1">
      <w:start w:val="1"/>
      <w:numFmt w:val="bullet"/>
      <w:lvlText w:val="•"/>
      <w:lvlJc w:val="left"/>
      <w:pPr>
        <w:tabs>
          <w:tab w:val="num" w:pos="2880"/>
        </w:tabs>
        <w:ind w:left="2880" w:hanging="360"/>
      </w:pPr>
      <w:rPr>
        <w:rFonts w:ascii="Times New Roman" w:hAnsi="Times New Roman" w:hint="default"/>
      </w:rPr>
    </w:lvl>
    <w:lvl w:ilvl="4" w:tplc="FD987222" w:tentative="1">
      <w:start w:val="1"/>
      <w:numFmt w:val="bullet"/>
      <w:lvlText w:val="•"/>
      <w:lvlJc w:val="left"/>
      <w:pPr>
        <w:tabs>
          <w:tab w:val="num" w:pos="3600"/>
        </w:tabs>
        <w:ind w:left="3600" w:hanging="360"/>
      </w:pPr>
      <w:rPr>
        <w:rFonts w:ascii="Times New Roman" w:hAnsi="Times New Roman" w:hint="default"/>
      </w:rPr>
    </w:lvl>
    <w:lvl w:ilvl="5" w:tplc="0ABAEF46" w:tentative="1">
      <w:start w:val="1"/>
      <w:numFmt w:val="bullet"/>
      <w:lvlText w:val="•"/>
      <w:lvlJc w:val="left"/>
      <w:pPr>
        <w:tabs>
          <w:tab w:val="num" w:pos="4320"/>
        </w:tabs>
        <w:ind w:left="4320" w:hanging="360"/>
      </w:pPr>
      <w:rPr>
        <w:rFonts w:ascii="Times New Roman" w:hAnsi="Times New Roman" w:hint="default"/>
      </w:rPr>
    </w:lvl>
    <w:lvl w:ilvl="6" w:tplc="F2566F0C" w:tentative="1">
      <w:start w:val="1"/>
      <w:numFmt w:val="bullet"/>
      <w:lvlText w:val="•"/>
      <w:lvlJc w:val="left"/>
      <w:pPr>
        <w:tabs>
          <w:tab w:val="num" w:pos="5040"/>
        </w:tabs>
        <w:ind w:left="5040" w:hanging="360"/>
      </w:pPr>
      <w:rPr>
        <w:rFonts w:ascii="Times New Roman" w:hAnsi="Times New Roman" w:hint="default"/>
      </w:rPr>
    </w:lvl>
    <w:lvl w:ilvl="7" w:tplc="C33A23A0" w:tentative="1">
      <w:start w:val="1"/>
      <w:numFmt w:val="bullet"/>
      <w:lvlText w:val="•"/>
      <w:lvlJc w:val="left"/>
      <w:pPr>
        <w:tabs>
          <w:tab w:val="num" w:pos="5760"/>
        </w:tabs>
        <w:ind w:left="5760" w:hanging="360"/>
      </w:pPr>
      <w:rPr>
        <w:rFonts w:ascii="Times New Roman" w:hAnsi="Times New Roman" w:hint="default"/>
      </w:rPr>
    </w:lvl>
    <w:lvl w:ilvl="8" w:tplc="01CE7AB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5EF3287"/>
    <w:multiLevelType w:val="hybridMultilevel"/>
    <w:tmpl w:val="36D85CF0"/>
    <w:lvl w:ilvl="0" w:tplc="FFFFFFFF">
      <w:start w:val="1"/>
      <w:numFmt w:val="bullet"/>
      <w:lvlText w:val=""/>
      <w:lvlJc w:val="left"/>
      <w:pPr>
        <w:tabs>
          <w:tab w:val="num" w:pos="1065"/>
        </w:tabs>
        <w:ind w:left="1065" w:hanging="360"/>
      </w:pPr>
      <w:rPr>
        <w:rFonts w:ascii="Symbol" w:eastAsia="Times New Roman" w:hAnsi="Symbol" w:hint="default"/>
      </w:rPr>
    </w:lvl>
    <w:lvl w:ilvl="1" w:tplc="FFFFFFFF" w:tentative="1">
      <w:start w:val="1"/>
      <w:numFmt w:val="bullet"/>
      <w:lvlText w:val="o"/>
      <w:lvlJc w:val="left"/>
      <w:pPr>
        <w:tabs>
          <w:tab w:val="num" w:pos="1785"/>
        </w:tabs>
        <w:ind w:left="1785" w:hanging="360"/>
      </w:pPr>
      <w:rPr>
        <w:rFonts w:ascii="Courier New" w:hAnsi="Courier New" w:hint="default"/>
      </w:rPr>
    </w:lvl>
    <w:lvl w:ilvl="2" w:tplc="FFFFFFFF" w:tentative="1">
      <w:start w:val="1"/>
      <w:numFmt w:val="bullet"/>
      <w:lvlText w:val=""/>
      <w:lvlJc w:val="left"/>
      <w:pPr>
        <w:tabs>
          <w:tab w:val="num" w:pos="2505"/>
        </w:tabs>
        <w:ind w:left="2505" w:hanging="360"/>
      </w:pPr>
      <w:rPr>
        <w:rFonts w:ascii="Wingdings" w:hAnsi="Wingdings" w:hint="default"/>
      </w:rPr>
    </w:lvl>
    <w:lvl w:ilvl="3" w:tplc="FFFFFFFF" w:tentative="1">
      <w:start w:val="1"/>
      <w:numFmt w:val="bullet"/>
      <w:lvlText w:val=""/>
      <w:lvlJc w:val="left"/>
      <w:pPr>
        <w:tabs>
          <w:tab w:val="num" w:pos="3225"/>
        </w:tabs>
        <w:ind w:left="3225" w:hanging="360"/>
      </w:pPr>
      <w:rPr>
        <w:rFonts w:ascii="Symbol" w:hAnsi="Symbol" w:hint="default"/>
      </w:r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5">
    <w:nsid w:val="166D055F"/>
    <w:multiLevelType w:val="hybridMultilevel"/>
    <w:tmpl w:val="C890B582"/>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6">
    <w:nsid w:val="17501E9F"/>
    <w:multiLevelType w:val="hybridMultilevel"/>
    <w:tmpl w:val="C840B1CE"/>
    <w:lvl w:ilvl="0" w:tplc="ACD4BE2E">
      <w:start w:val="1"/>
      <w:numFmt w:val="bullet"/>
      <w:lvlText w:val=""/>
      <w:lvlPicBulletId w:val="0"/>
      <w:lvlJc w:val="left"/>
      <w:pPr>
        <w:tabs>
          <w:tab w:val="num" w:pos="720"/>
        </w:tabs>
        <w:ind w:left="720" w:hanging="360"/>
      </w:pPr>
      <w:rPr>
        <w:rFonts w:ascii="Symbol" w:hAnsi="Symbol" w:hint="default"/>
      </w:rPr>
    </w:lvl>
    <w:lvl w:ilvl="1" w:tplc="6D62B73C" w:tentative="1">
      <w:start w:val="1"/>
      <w:numFmt w:val="bullet"/>
      <w:lvlText w:val=""/>
      <w:lvlPicBulletId w:val="0"/>
      <w:lvlJc w:val="left"/>
      <w:pPr>
        <w:tabs>
          <w:tab w:val="num" w:pos="1440"/>
        </w:tabs>
        <w:ind w:left="1440" w:hanging="360"/>
      </w:pPr>
      <w:rPr>
        <w:rFonts w:ascii="Symbol" w:hAnsi="Symbol" w:hint="default"/>
      </w:rPr>
    </w:lvl>
    <w:lvl w:ilvl="2" w:tplc="FA88F822" w:tentative="1">
      <w:start w:val="1"/>
      <w:numFmt w:val="bullet"/>
      <w:lvlText w:val=""/>
      <w:lvlPicBulletId w:val="0"/>
      <w:lvlJc w:val="left"/>
      <w:pPr>
        <w:tabs>
          <w:tab w:val="num" w:pos="2160"/>
        </w:tabs>
        <w:ind w:left="2160" w:hanging="360"/>
      </w:pPr>
      <w:rPr>
        <w:rFonts w:ascii="Symbol" w:hAnsi="Symbol" w:hint="default"/>
      </w:rPr>
    </w:lvl>
    <w:lvl w:ilvl="3" w:tplc="F9A4B42C" w:tentative="1">
      <w:start w:val="1"/>
      <w:numFmt w:val="bullet"/>
      <w:lvlText w:val=""/>
      <w:lvlPicBulletId w:val="0"/>
      <w:lvlJc w:val="left"/>
      <w:pPr>
        <w:tabs>
          <w:tab w:val="num" w:pos="2880"/>
        </w:tabs>
        <w:ind w:left="2880" w:hanging="360"/>
      </w:pPr>
      <w:rPr>
        <w:rFonts w:ascii="Symbol" w:hAnsi="Symbol" w:hint="default"/>
      </w:rPr>
    </w:lvl>
    <w:lvl w:ilvl="4" w:tplc="6930E338" w:tentative="1">
      <w:start w:val="1"/>
      <w:numFmt w:val="bullet"/>
      <w:lvlText w:val=""/>
      <w:lvlPicBulletId w:val="0"/>
      <w:lvlJc w:val="left"/>
      <w:pPr>
        <w:tabs>
          <w:tab w:val="num" w:pos="3600"/>
        </w:tabs>
        <w:ind w:left="3600" w:hanging="360"/>
      </w:pPr>
      <w:rPr>
        <w:rFonts w:ascii="Symbol" w:hAnsi="Symbol" w:hint="default"/>
      </w:rPr>
    </w:lvl>
    <w:lvl w:ilvl="5" w:tplc="953C967E" w:tentative="1">
      <w:start w:val="1"/>
      <w:numFmt w:val="bullet"/>
      <w:lvlText w:val=""/>
      <w:lvlPicBulletId w:val="0"/>
      <w:lvlJc w:val="left"/>
      <w:pPr>
        <w:tabs>
          <w:tab w:val="num" w:pos="4320"/>
        </w:tabs>
        <w:ind w:left="4320" w:hanging="360"/>
      </w:pPr>
      <w:rPr>
        <w:rFonts w:ascii="Symbol" w:hAnsi="Symbol" w:hint="default"/>
      </w:rPr>
    </w:lvl>
    <w:lvl w:ilvl="6" w:tplc="0E8422CE" w:tentative="1">
      <w:start w:val="1"/>
      <w:numFmt w:val="bullet"/>
      <w:lvlText w:val=""/>
      <w:lvlPicBulletId w:val="0"/>
      <w:lvlJc w:val="left"/>
      <w:pPr>
        <w:tabs>
          <w:tab w:val="num" w:pos="5040"/>
        </w:tabs>
        <w:ind w:left="5040" w:hanging="360"/>
      </w:pPr>
      <w:rPr>
        <w:rFonts w:ascii="Symbol" w:hAnsi="Symbol" w:hint="default"/>
      </w:rPr>
    </w:lvl>
    <w:lvl w:ilvl="7" w:tplc="AF18ADCC" w:tentative="1">
      <w:start w:val="1"/>
      <w:numFmt w:val="bullet"/>
      <w:lvlText w:val=""/>
      <w:lvlPicBulletId w:val="0"/>
      <w:lvlJc w:val="left"/>
      <w:pPr>
        <w:tabs>
          <w:tab w:val="num" w:pos="5760"/>
        </w:tabs>
        <w:ind w:left="5760" w:hanging="360"/>
      </w:pPr>
      <w:rPr>
        <w:rFonts w:ascii="Symbol" w:hAnsi="Symbol" w:hint="default"/>
      </w:rPr>
    </w:lvl>
    <w:lvl w:ilvl="8" w:tplc="F9D29B72"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C1E536B"/>
    <w:multiLevelType w:val="hybridMultilevel"/>
    <w:tmpl w:val="F6D0553A"/>
    <w:lvl w:ilvl="0" w:tplc="F3DAA8E2">
      <w:start w:val="1"/>
      <w:numFmt w:val="bullet"/>
      <w:lvlText w:val="•"/>
      <w:lvlJc w:val="left"/>
      <w:pPr>
        <w:tabs>
          <w:tab w:val="num" w:pos="720"/>
        </w:tabs>
        <w:ind w:left="720" w:hanging="360"/>
      </w:pPr>
      <w:rPr>
        <w:rFonts w:ascii="Times New Roman" w:hAnsi="Times New Roman" w:hint="default"/>
      </w:rPr>
    </w:lvl>
    <w:lvl w:ilvl="1" w:tplc="5066D4C2">
      <w:start w:val="3308"/>
      <w:numFmt w:val="bullet"/>
      <w:lvlText w:val="–"/>
      <w:lvlJc w:val="left"/>
      <w:pPr>
        <w:tabs>
          <w:tab w:val="num" w:pos="1440"/>
        </w:tabs>
        <w:ind w:left="1440" w:hanging="360"/>
      </w:pPr>
      <w:rPr>
        <w:rFonts w:ascii="Times New Roman" w:hAnsi="Times New Roman" w:hint="default"/>
      </w:rPr>
    </w:lvl>
    <w:lvl w:ilvl="2" w:tplc="A6848B24" w:tentative="1">
      <w:start w:val="1"/>
      <w:numFmt w:val="bullet"/>
      <w:lvlText w:val="•"/>
      <w:lvlJc w:val="left"/>
      <w:pPr>
        <w:tabs>
          <w:tab w:val="num" w:pos="2160"/>
        </w:tabs>
        <w:ind w:left="2160" w:hanging="360"/>
      </w:pPr>
      <w:rPr>
        <w:rFonts w:ascii="Times New Roman" w:hAnsi="Times New Roman" w:hint="default"/>
      </w:rPr>
    </w:lvl>
    <w:lvl w:ilvl="3" w:tplc="5672C0BE" w:tentative="1">
      <w:start w:val="1"/>
      <w:numFmt w:val="bullet"/>
      <w:lvlText w:val="•"/>
      <w:lvlJc w:val="left"/>
      <w:pPr>
        <w:tabs>
          <w:tab w:val="num" w:pos="2880"/>
        </w:tabs>
        <w:ind w:left="2880" w:hanging="360"/>
      </w:pPr>
      <w:rPr>
        <w:rFonts w:ascii="Times New Roman" w:hAnsi="Times New Roman" w:hint="default"/>
      </w:rPr>
    </w:lvl>
    <w:lvl w:ilvl="4" w:tplc="BF1AE83E" w:tentative="1">
      <w:start w:val="1"/>
      <w:numFmt w:val="bullet"/>
      <w:lvlText w:val="•"/>
      <w:lvlJc w:val="left"/>
      <w:pPr>
        <w:tabs>
          <w:tab w:val="num" w:pos="3600"/>
        </w:tabs>
        <w:ind w:left="3600" w:hanging="360"/>
      </w:pPr>
      <w:rPr>
        <w:rFonts w:ascii="Times New Roman" w:hAnsi="Times New Roman" w:hint="default"/>
      </w:rPr>
    </w:lvl>
    <w:lvl w:ilvl="5" w:tplc="13200160" w:tentative="1">
      <w:start w:val="1"/>
      <w:numFmt w:val="bullet"/>
      <w:lvlText w:val="•"/>
      <w:lvlJc w:val="left"/>
      <w:pPr>
        <w:tabs>
          <w:tab w:val="num" w:pos="4320"/>
        </w:tabs>
        <w:ind w:left="4320" w:hanging="360"/>
      </w:pPr>
      <w:rPr>
        <w:rFonts w:ascii="Times New Roman" w:hAnsi="Times New Roman" w:hint="default"/>
      </w:rPr>
    </w:lvl>
    <w:lvl w:ilvl="6" w:tplc="19D42672" w:tentative="1">
      <w:start w:val="1"/>
      <w:numFmt w:val="bullet"/>
      <w:lvlText w:val="•"/>
      <w:lvlJc w:val="left"/>
      <w:pPr>
        <w:tabs>
          <w:tab w:val="num" w:pos="5040"/>
        </w:tabs>
        <w:ind w:left="5040" w:hanging="360"/>
      </w:pPr>
      <w:rPr>
        <w:rFonts w:ascii="Times New Roman" w:hAnsi="Times New Roman" w:hint="default"/>
      </w:rPr>
    </w:lvl>
    <w:lvl w:ilvl="7" w:tplc="71343776" w:tentative="1">
      <w:start w:val="1"/>
      <w:numFmt w:val="bullet"/>
      <w:lvlText w:val="•"/>
      <w:lvlJc w:val="left"/>
      <w:pPr>
        <w:tabs>
          <w:tab w:val="num" w:pos="5760"/>
        </w:tabs>
        <w:ind w:left="5760" w:hanging="360"/>
      </w:pPr>
      <w:rPr>
        <w:rFonts w:ascii="Times New Roman" w:hAnsi="Times New Roman" w:hint="default"/>
      </w:rPr>
    </w:lvl>
    <w:lvl w:ilvl="8" w:tplc="1D0A4F80" w:tentative="1">
      <w:start w:val="1"/>
      <w:numFmt w:val="bullet"/>
      <w:lvlText w:val="•"/>
      <w:lvlJc w:val="left"/>
      <w:pPr>
        <w:tabs>
          <w:tab w:val="num" w:pos="6480"/>
        </w:tabs>
        <w:ind w:left="6480" w:hanging="360"/>
      </w:pPr>
      <w:rPr>
        <w:rFonts w:ascii="Times New Roman" w:hAnsi="Times New Roman" w:hint="default"/>
      </w:rPr>
    </w:lvl>
  </w:abstractNum>
  <w:abstractNum w:abstractNumId="8">
    <w:nsid w:val="1D0741B3"/>
    <w:multiLevelType w:val="hybridMultilevel"/>
    <w:tmpl w:val="603445C4"/>
    <w:lvl w:ilvl="0" w:tplc="CBAE745C">
      <w:start w:val="1"/>
      <w:numFmt w:val="bullet"/>
      <w:lvlText w:val="•"/>
      <w:lvlJc w:val="left"/>
      <w:pPr>
        <w:tabs>
          <w:tab w:val="num" w:pos="720"/>
        </w:tabs>
        <w:ind w:left="720" w:hanging="360"/>
      </w:pPr>
      <w:rPr>
        <w:rFonts w:ascii="Times New Roman" w:hAnsi="Times New Roman" w:hint="default"/>
      </w:rPr>
    </w:lvl>
    <w:lvl w:ilvl="1" w:tplc="683C263E" w:tentative="1">
      <w:start w:val="1"/>
      <w:numFmt w:val="bullet"/>
      <w:lvlText w:val="•"/>
      <w:lvlJc w:val="left"/>
      <w:pPr>
        <w:tabs>
          <w:tab w:val="num" w:pos="1440"/>
        </w:tabs>
        <w:ind w:left="1440" w:hanging="360"/>
      </w:pPr>
      <w:rPr>
        <w:rFonts w:ascii="Times New Roman" w:hAnsi="Times New Roman" w:hint="default"/>
      </w:rPr>
    </w:lvl>
    <w:lvl w:ilvl="2" w:tplc="5AA03E26" w:tentative="1">
      <w:start w:val="1"/>
      <w:numFmt w:val="bullet"/>
      <w:lvlText w:val="•"/>
      <w:lvlJc w:val="left"/>
      <w:pPr>
        <w:tabs>
          <w:tab w:val="num" w:pos="2160"/>
        </w:tabs>
        <w:ind w:left="2160" w:hanging="360"/>
      </w:pPr>
      <w:rPr>
        <w:rFonts w:ascii="Times New Roman" w:hAnsi="Times New Roman" w:hint="default"/>
      </w:rPr>
    </w:lvl>
    <w:lvl w:ilvl="3" w:tplc="AA9A40B8" w:tentative="1">
      <w:start w:val="1"/>
      <w:numFmt w:val="bullet"/>
      <w:lvlText w:val="•"/>
      <w:lvlJc w:val="left"/>
      <w:pPr>
        <w:tabs>
          <w:tab w:val="num" w:pos="2880"/>
        </w:tabs>
        <w:ind w:left="2880" w:hanging="360"/>
      </w:pPr>
      <w:rPr>
        <w:rFonts w:ascii="Times New Roman" w:hAnsi="Times New Roman" w:hint="default"/>
      </w:rPr>
    </w:lvl>
    <w:lvl w:ilvl="4" w:tplc="1F9AC230" w:tentative="1">
      <w:start w:val="1"/>
      <w:numFmt w:val="bullet"/>
      <w:lvlText w:val="•"/>
      <w:lvlJc w:val="left"/>
      <w:pPr>
        <w:tabs>
          <w:tab w:val="num" w:pos="3600"/>
        </w:tabs>
        <w:ind w:left="3600" w:hanging="360"/>
      </w:pPr>
      <w:rPr>
        <w:rFonts w:ascii="Times New Roman" w:hAnsi="Times New Roman" w:hint="default"/>
      </w:rPr>
    </w:lvl>
    <w:lvl w:ilvl="5" w:tplc="270A205A" w:tentative="1">
      <w:start w:val="1"/>
      <w:numFmt w:val="bullet"/>
      <w:lvlText w:val="•"/>
      <w:lvlJc w:val="left"/>
      <w:pPr>
        <w:tabs>
          <w:tab w:val="num" w:pos="4320"/>
        </w:tabs>
        <w:ind w:left="4320" w:hanging="360"/>
      </w:pPr>
      <w:rPr>
        <w:rFonts w:ascii="Times New Roman" w:hAnsi="Times New Roman" w:hint="default"/>
      </w:rPr>
    </w:lvl>
    <w:lvl w:ilvl="6" w:tplc="6DD4DEE6" w:tentative="1">
      <w:start w:val="1"/>
      <w:numFmt w:val="bullet"/>
      <w:lvlText w:val="•"/>
      <w:lvlJc w:val="left"/>
      <w:pPr>
        <w:tabs>
          <w:tab w:val="num" w:pos="5040"/>
        </w:tabs>
        <w:ind w:left="5040" w:hanging="360"/>
      </w:pPr>
      <w:rPr>
        <w:rFonts w:ascii="Times New Roman" w:hAnsi="Times New Roman" w:hint="default"/>
      </w:rPr>
    </w:lvl>
    <w:lvl w:ilvl="7" w:tplc="BC1E76D0" w:tentative="1">
      <w:start w:val="1"/>
      <w:numFmt w:val="bullet"/>
      <w:lvlText w:val="•"/>
      <w:lvlJc w:val="left"/>
      <w:pPr>
        <w:tabs>
          <w:tab w:val="num" w:pos="5760"/>
        </w:tabs>
        <w:ind w:left="5760" w:hanging="360"/>
      </w:pPr>
      <w:rPr>
        <w:rFonts w:ascii="Times New Roman" w:hAnsi="Times New Roman" w:hint="default"/>
      </w:rPr>
    </w:lvl>
    <w:lvl w:ilvl="8" w:tplc="7D664558" w:tentative="1">
      <w:start w:val="1"/>
      <w:numFmt w:val="bullet"/>
      <w:lvlText w:val="•"/>
      <w:lvlJc w:val="left"/>
      <w:pPr>
        <w:tabs>
          <w:tab w:val="num" w:pos="6480"/>
        </w:tabs>
        <w:ind w:left="6480" w:hanging="360"/>
      </w:pPr>
      <w:rPr>
        <w:rFonts w:ascii="Times New Roman" w:hAnsi="Times New Roman" w:hint="default"/>
      </w:rPr>
    </w:lvl>
  </w:abstractNum>
  <w:abstractNum w:abstractNumId="9">
    <w:nsid w:val="1E2775ED"/>
    <w:multiLevelType w:val="hybridMultilevel"/>
    <w:tmpl w:val="1B167710"/>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0">
    <w:nsid w:val="1FD2022F"/>
    <w:multiLevelType w:val="hybridMultilevel"/>
    <w:tmpl w:val="E06890FE"/>
    <w:lvl w:ilvl="0" w:tplc="D12E6B6C">
      <w:start w:val="1"/>
      <w:numFmt w:val="bullet"/>
      <w:lvlText w:val="•"/>
      <w:lvlJc w:val="left"/>
      <w:pPr>
        <w:tabs>
          <w:tab w:val="num" w:pos="720"/>
        </w:tabs>
        <w:ind w:left="720" w:hanging="360"/>
      </w:pPr>
      <w:rPr>
        <w:rFonts w:ascii="Times New Roman" w:hAnsi="Times New Roman" w:hint="default"/>
      </w:rPr>
    </w:lvl>
    <w:lvl w:ilvl="1" w:tplc="821C0E48" w:tentative="1">
      <w:start w:val="1"/>
      <w:numFmt w:val="bullet"/>
      <w:lvlText w:val="•"/>
      <w:lvlJc w:val="left"/>
      <w:pPr>
        <w:tabs>
          <w:tab w:val="num" w:pos="1440"/>
        </w:tabs>
        <w:ind w:left="1440" w:hanging="360"/>
      </w:pPr>
      <w:rPr>
        <w:rFonts w:ascii="Times New Roman" w:hAnsi="Times New Roman" w:hint="default"/>
      </w:rPr>
    </w:lvl>
    <w:lvl w:ilvl="2" w:tplc="3BB6FF2A" w:tentative="1">
      <w:start w:val="1"/>
      <w:numFmt w:val="bullet"/>
      <w:lvlText w:val="•"/>
      <w:lvlJc w:val="left"/>
      <w:pPr>
        <w:tabs>
          <w:tab w:val="num" w:pos="2160"/>
        </w:tabs>
        <w:ind w:left="2160" w:hanging="360"/>
      </w:pPr>
      <w:rPr>
        <w:rFonts w:ascii="Times New Roman" w:hAnsi="Times New Roman" w:hint="default"/>
      </w:rPr>
    </w:lvl>
    <w:lvl w:ilvl="3" w:tplc="83AE36CE" w:tentative="1">
      <w:start w:val="1"/>
      <w:numFmt w:val="bullet"/>
      <w:lvlText w:val="•"/>
      <w:lvlJc w:val="left"/>
      <w:pPr>
        <w:tabs>
          <w:tab w:val="num" w:pos="2880"/>
        </w:tabs>
        <w:ind w:left="2880" w:hanging="360"/>
      </w:pPr>
      <w:rPr>
        <w:rFonts w:ascii="Times New Roman" w:hAnsi="Times New Roman" w:hint="default"/>
      </w:rPr>
    </w:lvl>
    <w:lvl w:ilvl="4" w:tplc="0362013C" w:tentative="1">
      <w:start w:val="1"/>
      <w:numFmt w:val="bullet"/>
      <w:lvlText w:val="•"/>
      <w:lvlJc w:val="left"/>
      <w:pPr>
        <w:tabs>
          <w:tab w:val="num" w:pos="3600"/>
        </w:tabs>
        <w:ind w:left="3600" w:hanging="360"/>
      </w:pPr>
      <w:rPr>
        <w:rFonts w:ascii="Times New Roman" w:hAnsi="Times New Roman" w:hint="default"/>
      </w:rPr>
    </w:lvl>
    <w:lvl w:ilvl="5" w:tplc="A8D6C2B0" w:tentative="1">
      <w:start w:val="1"/>
      <w:numFmt w:val="bullet"/>
      <w:lvlText w:val="•"/>
      <w:lvlJc w:val="left"/>
      <w:pPr>
        <w:tabs>
          <w:tab w:val="num" w:pos="4320"/>
        </w:tabs>
        <w:ind w:left="4320" w:hanging="360"/>
      </w:pPr>
      <w:rPr>
        <w:rFonts w:ascii="Times New Roman" w:hAnsi="Times New Roman" w:hint="default"/>
      </w:rPr>
    </w:lvl>
    <w:lvl w:ilvl="6" w:tplc="4CFE1CC0" w:tentative="1">
      <w:start w:val="1"/>
      <w:numFmt w:val="bullet"/>
      <w:lvlText w:val="•"/>
      <w:lvlJc w:val="left"/>
      <w:pPr>
        <w:tabs>
          <w:tab w:val="num" w:pos="5040"/>
        </w:tabs>
        <w:ind w:left="5040" w:hanging="360"/>
      </w:pPr>
      <w:rPr>
        <w:rFonts w:ascii="Times New Roman" w:hAnsi="Times New Roman" w:hint="default"/>
      </w:rPr>
    </w:lvl>
    <w:lvl w:ilvl="7" w:tplc="716E2460" w:tentative="1">
      <w:start w:val="1"/>
      <w:numFmt w:val="bullet"/>
      <w:lvlText w:val="•"/>
      <w:lvlJc w:val="left"/>
      <w:pPr>
        <w:tabs>
          <w:tab w:val="num" w:pos="5760"/>
        </w:tabs>
        <w:ind w:left="5760" w:hanging="360"/>
      </w:pPr>
      <w:rPr>
        <w:rFonts w:ascii="Times New Roman" w:hAnsi="Times New Roman" w:hint="default"/>
      </w:rPr>
    </w:lvl>
    <w:lvl w:ilvl="8" w:tplc="D600790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54A4867"/>
    <w:multiLevelType w:val="multilevel"/>
    <w:tmpl w:val="5F5A7FF8"/>
    <w:lvl w:ilvl="0">
      <w:start w:val="1"/>
      <w:numFmt w:val="decimal"/>
      <w:lvlText w:val="%1."/>
      <w:lvlJc w:val="left"/>
      <w:pPr>
        <w:tabs>
          <w:tab w:val="num" w:pos="1065"/>
        </w:tabs>
        <w:ind w:left="1065" w:hanging="360"/>
      </w:pPr>
      <w:rPr>
        <w:rFonts w:cs="Times New Roman" w:hint="default"/>
      </w:rPr>
    </w:lvl>
    <w:lvl w:ilvl="1">
      <w:start w:val="2"/>
      <w:numFmt w:val="decimal"/>
      <w:isLgl/>
      <w:lvlText w:val="%1.%2."/>
      <w:lvlJc w:val="left"/>
      <w:pPr>
        <w:tabs>
          <w:tab w:val="num" w:pos="1125"/>
        </w:tabs>
        <w:ind w:left="1125" w:hanging="420"/>
      </w:pPr>
      <w:rPr>
        <w:rFonts w:cs="Times New Roman" w:hint="default"/>
        <w:b/>
      </w:rPr>
    </w:lvl>
    <w:lvl w:ilvl="2">
      <w:start w:val="1"/>
      <w:numFmt w:val="decimal"/>
      <w:isLgl/>
      <w:lvlText w:val="%1.%2.%3."/>
      <w:lvlJc w:val="left"/>
      <w:pPr>
        <w:tabs>
          <w:tab w:val="num" w:pos="1425"/>
        </w:tabs>
        <w:ind w:left="1425" w:hanging="720"/>
      </w:pPr>
      <w:rPr>
        <w:rFonts w:cs="Times New Roman" w:hint="default"/>
      </w:rPr>
    </w:lvl>
    <w:lvl w:ilvl="3">
      <w:start w:val="1"/>
      <w:numFmt w:val="decimal"/>
      <w:isLgl/>
      <w:lvlText w:val="%1.%2.%3.%4."/>
      <w:lvlJc w:val="left"/>
      <w:pPr>
        <w:tabs>
          <w:tab w:val="num" w:pos="1425"/>
        </w:tabs>
        <w:ind w:left="1425" w:hanging="720"/>
      </w:pPr>
      <w:rPr>
        <w:rFonts w:cs="Times New Roman" w:hint="default"/>
      </w:rPr>
    </w:lvl>
    <w:lvl w:ilvl="4">
      <w:start w:val="1"/>
      <w:numFmt w:val="decimal"/>
      <w:isLgl/>
      <w:lvlText w:val="%1.%2.%3.%4.%5."/>
      <w:lvlJc w:val="left"/>
      <w:pPr>
        <w:tabs>
          <w:tab w:val="num" w:pos="1785"/>
        </w:tabs>
        <w:ind w:left="1785" w:hanging="1080"/>
      </w:pPr>
      <w:rPr>
        <w:rFonts w:cs="Times New Roman" w:hint="default"/>
      </w:rPr>
    </w:lvl>
    <w:lvl w:ilvl="5">
      <w:start w:val="1"/>
      <w:numFmt w:val="decimal"/>
      <w:isLgl/>
      <w:lvlText w:val="%1.%2.%3.%4.%5.%6."/>
      <w:lvlJc w:val="left"/>
      <w:pPr>
        <w:tabs>
          <w:tab w:val="num" w:pos="1785"/>
        </w:tabs>
        <w:ind w:left="1785" w:hanging="1080"/>
      </w:pPr>
      <w:rPr>
        <w:rFonts w:cs="Times New Roman" w:hint="default"/>
      </w:rPr>
    </w:lvl>
    <w:lvl w:ilvl="6">
      <w:start w:val="1"/>
      <w:numFmt w:val="decimal"/>
      <w:isLgl/>
      <w:lvlText w:val="%1.%2.%3.%4.%5.%6.%7."/>
      <w:lvlJc w:val="left"/>
      <w:pPr>
        <w:tabs>
          <w:tab w:val="num" w:pos="2145"/>
        </w:tabs>
        <w:ind w:left="2145" w:hanging="1440"/>
      </w:pPr>
      <w:rPr>
        <w:rFonts w:cs="Times New Roman" w:hint="default"/>
      </w:rPr>
    </w:lvl>
    <w:lvl w:ilvl="7">
      <w:start w:val="1"/>
      <w:numFmt w:val="decimal"/>
      <w:isLgl/>
      <w:lvlText w:val="%1.%2.%3.%4.%5.%6.%7.%8."/>
      <w:lvlJc w:val="left"/>
      <w:pPr>
        <w:tabs>
          <w:tab w:val="num" w:pos="2145"/>
        </w:tabs>
        <w:ind w:left="2145" w:hanging="1440"/>
      </w:pPr>
      <w:rPr>
        <w:rFonts w:cs="Times New Roman" w:hint="default"/>
      </w:rPr>
    </w:lvl>
    <w:lvl w:ilvl="8">
      <w:start w:val="1"/>
      <w:numFmt w:val="decimal"/>
      <w:isLgl/>
      <w:lvlText w:val="%1.%2.%3.%4.%5.%6.%7.%8.%9."/>
      <w:lvlJc w:val="left"/>
      <w:pPr>
        <w:tabs>
          <w:tab w:val="num" w:pos="2505"/>
        </w:tabs>
        <w:ind w:left="2505" w:hanging="1800"/>
      </w:pPr>
      <w:rPr>
        <w:rFonts w:cs="Times New Roman" w:hint="default"/>
      </w:rPr>
    </w:lvl>
  </w:abstractNum>
  <w:abstractNum w:abstractNumId="12">
    <w:nsid w:val="271500D2"/>
    <w:multiLevelType w:val="hybridMultilevel"/>
    <w:tmpl w:val="ACB89F44"/>
    <w:lvl w:ilvl="0" w:tplc="295647C4">
      <w:start w:val="2"/>
      <w:numFmt w:val="decimal"/>
      <w:lvlText w:val="%1."/>
      <w:lvlJc w:val="left"/>
      <w:pPr>
        <w:tabs>
          <w:tab w:val="num" w:pos="1395"/>
        </w:tabs>
        <w:ind w:left="1395" w:hanging="360"/>
      </w:pPr>
      <w:rPr>
        <w:rFonts w:cs="Times New Roman" w:hint="default"/>
      </w:rPr>
    </w:lvl>
    <w:lvl w:ilvl="1" w:tplc="041F0019">
      <w:start w:val="1"/>
      <w:numFmt w:val="lowerLetter"/>
      <w:lvlText w:val="%2."/>
      <w:lvlJc w:val="left"/>
      <w:pPr>
        <w:tabs>
          <w:tab w:val="num" w:pos="2115"/>
        </w:tabs>
        <w:ind w:left="2115" w:hanging="360"/>
      </w:pPr>
      <w:rPr>
        <w:rFonts w:cs="Times New Roman"/>
      </w:rPr>
    </w:lvl>
    <w:lvl w:ilvl="2" w:tplc="041F001B">
      <w:start w:val="1"/>
      <w:numFmt w:val="lowerRoman"/>
      <w:lvlText w:val="%3."/>
      <w:lvlJc w:val="right"/>
      <w:pPr>
        <w:tabs>
          <w:tab w:val="num" w:pos="2835"/>
        </w:tabs>
        <w:ind w:left="2835" w:hanging="180"/>
      </w:pPr>
      <w:rPr>
        <w:rFonts w:cs="Times New Roman"/>
      </w:rPr>
    </w:lvl>
    <w:lvl w:ilvl="3" w:tplc="041F000F" w:tentative="1">
      <w:start w:val="1"/>
      <w:numFmt w:val="decimal"/>
      <w:lvlText w:val="%4."/>
      <w:lvlJc w:val="left"/>
      <w:pPr>
        <w:tabs>
          <w:tab w:val="num" w:pos="3555"/>
        </w:tabs>
        <w:ind w:left="3555" w:hanging="360"/>
      </w:pPr>
      <w:rPr>
        <w:rFonts w:cs="Times New Roman"/>
      </w:rPr>
    </w:lvl>
    <w:lvl w:ilvl="4" w:tplc="041F0019" w:tentative="1">
      <w:start w:val="1"/>
      <w:numFmt w:val="lowerLetter"/>
      <w:lvlText w:val="%5."/>
      <w:lvlJc w:val="left"/>
      <w:pPr>
        <w:tabs>
          <w:tab w:val="num" w:pos="4275"/>
        </w:tabs>
        <w:ind w:left="4275" w:hanging="360"/>
      </w:pPr>
      <w:rPr>
        <w:rFonts w:cs="Times New Roman"/>
      </w:rPr>
    </w:lvl>
    <w:lvl w:ilvl="5" w:tplc="041F001B" w:tentative="1">
      <w:start w:val="1"/>
      <w:numFmt w:val="lowerRoman"/>
      <w:lvlText w:val="%6."/>
      <w:lvlJc w:val="right"/>
      <w:pPr>
        <w:tabs>
          <w:tab w:val="num" w:pos="4995"/>
        </w:tabs>
        <w:ind w:left="4995" w:hanging="180"/>
      </w:pPr>
      <w:rPr>
        <w:rFonts w:cs="Times New Roman"/>
      </w:rPr>
    </w:lvl>
    <w:lvl w:ilvl="6" w:tplc="041F000F" w:tentative="1">
      <w:start w:val="1"/>
      <w:numFmt w:val="decimal"/>
      <w:lvlText w:val="%7."/>
      <w:lvlJc w:val="left"/>
      <w:pPr>
        <w:tabs>
          <w:tab w:val="num" w:pos="5715"/>
        </w:tabs>
        <w:ind w:left="5715" w:hanging="360"/>
      </w:pPr>
      <w:rPr>
        <w:rFonts w:cs="Times New Roman"/>
      </w:rPr>
    </w:lvl>
    <w:lvl w:ilvl="7" w:tplc="041F0019" w:tentative="1">
      <w:start w:val="1"/>
      <w:numFmt w:val="lowerLetter"/>
      <w:lvlText w:val="%8."/>
      <w:lvlJc w:val="left"/>
      <w:pPr>
        <w:tabs>
          <w:tab w:val="num" w:pos="6435"/>
        </w:tabs>
        <w:ind w:left="6435" w:hanging="360"/>
      </w:pPr>
      <w:rPr>
        <w:rFonts w:cs="Times New Roman"/>
      </w:rPr>
    </w:lvl>
    <w:lvl w:ilvl="8" w:tplc="041F001B" w:tentative="1">
      <w:start w:val="1"/>
      <w:numFmt w:val="lowerRoman"/>
      <w:lvlText w:val="%9."/>
      <w:lvlJc w:val="right"/>
      <w:pPr>
        <w:tabs>
          <w:tab w:val="num" w:pos="7155"/>
        </w:tabs>
        <w:ind w:left="7155" w:hanging="180"/>
      </w:pPr>
      <w:rPr>
        <w:rFonts w:cs="Times New Roman"/>
      </w:rPr>
    </w:lvl>
  </w:abstractNum>
  <w:abstractNum w:abstractNumId="13">
    <w:nsid w:val="2D5F587B"/>
    <w:multiLevelType w:val="hybridMultilevel"/>
    <w:tmpl w:val="46B84C56"/>
    <w:lvl w:ilvl="0" w:tplc="03206298">
      <w:start w:val="1"/>
      <w:numFmt w:val="bullet"/>
      <w:lvlText w:val="•"/>
      <w:lvlJc w:val="left"/>
      <w:pPr>
        <w:tabs>
          <w:tab w:val="num" w:pos="720"/>
        </w:tabs>
        <w:ind w:left="720" w:hanging="360"/>
      </w:pPr>
      <w:rPr>
        <w:rFonts w:ascii="Times New Roman" w:hAnsi="Times New Roman" w:hint="default"/>
      </w:rPr>
    </w:lvl>
    <w:lvl w:ilvl="1" w:tplc="DF903336" w:tentative="1">
      <w:start w:val="1"/>
      <w:numFmt w:val="bullet"/>
      <w:lvlText w:val="•"/>
      <w:lvlJc w:val="left"/>
      <w:pPr>
        <w:tabs>
          <w:tab w:val="num" w:pos="1440"/>
        </w:tabs>
        <w:ind w:left="1440" w:hanging="360"/>
      </w:pPr>
      <w:rPr>
        <w:rFonts w:ascii="Times New Roman" w:hAnsi="Times New Roman" w:hint="default"/>
      </w:rPr>
    </w:lvl>
    <w:lvl w:ilvl="2" w:tplc="15187A0C" w:tentative="1">
      <w:start w:val="1"/>
      <w:numFmt w:val="bullet"/>
      <w:lvlText w:val="•"/>
      <w:lvlJc w:val="left"/>
      <w:pPr>
        <w:tabs>
          <w:tab w:val="num" w:pos="2160"/>
        </w:tabs>
        <w:ind w:left="2160" w:hanging="360"/>
      </w:pPr>
      <w:rPr>
        <w:rFonts w:ascii="Times New Roman" w:hAnsi="Times New Roman" w:hint="default"/>
      </w:rPr>
    </w:lvl>
    <w:lvl w:ilvl="3" w:tplc="AF1657EE" w:tentative="1">
      <w:start w:val="1"/>
      <w:numFmt w:val="bullet"/>
      <w:lvlText w:val="•"/>
      <w:lvlJc w:val="left"/>
      <w:pPr>
        <w:tabs>
          <w:tab w:val="num" w:pos="2880"/>
        </w:tabs>
        <w:ind w:left="2880" w:hanging="360"/>
      </w:pPr>
      <w:rPr>
        <w:rFonts w:ascii="Times New Roman" w:hAnsi="Times New Roman" w:hint="default"/>
      </w:rPr>
    </w:lvl>
    <w:lvl w:ilvl="4" w:tplc="E054B916" w:tentative="1">
      <w:start w:val="1"/>
      <w:numFmt w:val="bullet"/>
      <w:lvlText w:val="•"/>
      <w:lvlJc w:val="left"/>
      <w:pPr>
        <w:tabs>
          <w:tab w:val="num" w:pos="3600"/>
        </w:tabs>
        <w:ind w:left="3600" w:hanging="360"/>
      </w:pPr>
      <w:rPr>
        <w:rFonts w:ascii="Times New Roman" w:hAnsi="Times New Roman" w:hint="default"/>
      </w:rPr>
    </w:lvl>
    <w:lvl w:ilvl="5" w:tplc="08D2BD10" w:tentative="1">
      <w:start w:val="1"/>
      <w:numFmt w:val="bullet"/>
      <w:lvlText w:val="•"/>
      <w:lvlJc w:val="left"/>
      <w:pPr>
        <w:tabs>
          <w:tab w:val="num" w:pos="4320"/>
        </w:tabs>
        <w:ind w:left="4320" w:hanging="360"/>
      </w:pPr>
      <w:rPr>
        <w:rFonts w:ascii="Times New Roman" w:hAnsi="Times New Roman" w:hint="default"/>
      </w:rPr>
    </w:lvl>
    <w:lvl w:ilvl="6" w:tplc="99C0C2E8" w:tentative="1">
      <w:start w:val="1"/>
      <w:numFmt w:val="bullet"/>
      <w:lvlText w:val="•"/>
      <w:lvlJc w:val="left"/>
      <w:pPr>
        <w:tabs>
          <w:tab w:val="num" w:pos="5040"/>
        </w:tabs>
        <w:ind w:left="5040" w:hanging="360"/>
      </w:pPr>
      <w:rPr>
        <w:rFonts w:ascii="Times New Roman" w:hAnsi="Times New Roman" w:hint="default"/>
      </w:rPr>
    </w:lvl>
    <w:lvl w:ilvl="7" w:tplc="F33CFBF2" w:tentative="1">
      <w:start w:val="1"/>
      <w:numFmt w:val="bullet"/>
      <w:lvlText w:val="•"/>
      <w:lvlJc w:val="left"/>
      <w:pPr>
        <w:tabs>
          <w:tab w:val="num" w:pos="5760"/>
        </w:tabs>
        <w:ind w:left="5760" w:hanging="360"/>
      </w:pPr>
      <w:rPr>
        <w:rFonts w:ascii="Times New Roman" w:hAnsi="Times New Roman" w:hint="default"/>
      </w:rPr>
    </w:lvl>
    <w:lvl w:ilvl="8" w:tplc="06E8592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DC06C7A"/>
    <w:multiLevelType w:val="hybridMultilevel"/>
    <w:tmpl w:val="B5E6C2AA"/>
    <w:lvl w:ilvl="0" w:tplc="741E3DDC">
      <w:start w:val="1"/>
      <w:numFmt w:val="decimal"/>
      <w:lvlText w:val="%1."/>
      <w:lvlJc w:val="left"/>
      <w:pPr>
        <w:tabs>
          <w:tab w:val="num" w:pos="720"/>
        </w:tabs>
        <w:ind w:left="720" w:hanging="360"/>
      </w:pPr>
      <w:rPr>
        <w:rFonts w:cs="Times New Roman"/>
      </w:rPr>
    </w:lvl>
    <w:lvl w:ilvl="1" w:tplc="7470774C">
      <w:start w:val="1"/>
      <w:numFmt w:val="decimal"/>
      <w:lvlText w:val="%2."/>
      <w:lvlJc w:val="left"/>
      <w:pPr>
        <w:tabs>
          <w:tab w:val="num" w:pos="1440"/>
        </w:tabs>
        <w:ind w:left="1440" w:hanging="360"/>
      </w:pPr>
      <w:rPr>
        <w:rFonts w:cs="Times New Roman"/>
      </w:rPr>
    </w:lvl>
    <w:lvl w:ilvl="2" w:tplc="0B84398E" w:tentative="1">
      <w:start w:val="1"/>
      <w:numFmt w:val="decimal"/>
      <w:lvlText w:val="%3."/>
      <w:lvlJc w:val="left"/>
      <w:pPr>
        <w:tabs>
          <w:tab w:val="num" w:pos="2160"/>
        </w:tabs>
        <w:ind w:left="2160" w:hanging="360"/>
      </w:pPr>
      <w:rPr>
        <w:rFonts w:cs="Times New Roman"/>
      </w:rPr>
    </w:lvl>
    <w:lvl w:ilvl="3" w:tplc="5A8E7186" w:tentative="1">
      <w:start w:val="1"/>
      <w:numFmt w:val="decimal"/>
      <w:lvlText w:val="%4."/>
      <w:lvlJc w:val="left"/>
      <w:pPr>
        <w:tabs>
          <w:tab w:val="num" w:pos="2880"/>
        </w:tabs>
        <w:ind w:left="2880" w:hanging="360"/>
      </w:pPr>
      <w:rPr>
        <w:rFonts w:cs="Times New Roman"/>
      </w:rPr>
    </w:lvl>
    <w:lvl w:ilvl="4" w:tplc="B7E0B4AC" w:tentative="1">
      <w:start w:val="1"/>
      <w:numFmt w:val="decimal"/>
      <w:lvlText w:val="%5."/>
      <w:lvlJc w:val="left"/>
      <w:pPr>
        <w:tabs>
          <w:tab w:val="num" w:pos="3600"/>
        </w:tabs>
        <w:ind w:left="3600" w:hanging="360"/>
      </w:pPr>
      <w:rPr>
        <w:rFonts w:cs="Times New Roman"/>
      </w:rPr>
    </w:lvl>
    <w:lvl w:ilvl="5" w:tplc="A7AA9F28" w:tentative="1">
      <w:start w:val="1"/>
      <w:numFmt w:val="decimal"/>
      <w:lvlText w:val="%6."/>
      <w:lvlJc w:val="left"/>
      <w:pPr>
        <w:tabs>
          <w:tab w:val="num" w:pos="4320"/>
        </w:tabs>
        <w:ind w:left="4320" w:hanging="360"/>
      </w:pPr>
      <w:rPr>
        <w:rFonts w:cs="Times New Roman"/>
      </w:rPr>
    </w:lvl>
    <w:lvl w:ilvl="6" w:tplc="5EE4DE4C" w:tentative="1">
      <w:start w:val="1"/>
      <w:numFmt w:val="decimal"/>
      <w:lvlText w:val="%7."/>
      <w:lvlJc w:val="left"/>
      <w:pPr>
        <w:tabs>
          <w:tab w:val="num" w:pos="5040"/>
        </w:tabs>
        <w:ind w:left="5040" w:hanging="360"/>
      </w:pPr>
      <w:rPr>
        <w:rFonts w:cs="Times New Roman"/>
      </w:rPr>
    </w:lvl>
    <w:lvl w:ilvl="7" w:tplc="A2DAFABC" w:tentative="1">
      <w:start w:val="1"/>
      <w:numFmt w:val="decimal"/>
      <w:lvlText w:val="%8."/>
      <w:lvlJc w:val="left"/>
      <w:pPr>
        <w:tabs>
          <w:tab w:val="num" w:pos="5760"/>
        </w:tabs>
        <w:ind w:left="5760" w:hanging="360"/>
      </w:pPr>
      <w:rPr>
        <w:rFonts w:cs="Times New Roman"/>
      </w:rPr>
    </w:lvl>
    <w:lvl w:ilvl="8" w:tplc="8EEEE930" w:tentative="1">
      <w:start w:val="1"/>
      <w:numFmt w:val="decimal"/>
      <w:lvlText w:val="%9."/>
      <w:lvlJc w:val="left"/>
      <w:pPr>
        <w:tabs>
          <w:tab w:val="num" w:pos="6480"/>
        </w:tabs>
        <w:ind w:left="6480" w:hanging="360"/>
      </w:pPr>
      <w:rPr>
        <w:rFonts w:cs="Times New Roman"/>
      </w:rPr>
    </w:lvl>
  </w:abstractNum>
  <w:abstractNum w:abstractNumId="15">
    <w:nsid w:val="319A11A6"/>
    <w:multiLevelType w:val="hybridMultilevel"/>
    <w:tmpl w:val="6CFA2524"/>
    <w:lvl w:ilvl="0" w:tplc="1DFCCE9E">
      <w:start w:val="1"/>
      <w:numFmt w:val="bullet"/>
      <w:lvlText w:val=""/>
      <w:lvlPicBulletId w:val="0"/>
      <w:lvlJc w:val="left"/>
      <w:pPr>
        <w:tabs>
          <w:tab w:val="num" w:pos="720"/>
        </w:tabs>
        <w:ind w:left="720" w:hanging="360"/>
      </w:pPr>
      <w:rPr>
        <w:rFonts w:ascii="Symbol" w:hAnsi="Symbol" w:hint="default"/>
      </w:rPr>
    </w:lvl>
    <w:lvl w:ilvl="1" w:tplc="3EA4790C">
      <w:start w:val="1"/>
      <w:numFmt w:val="decimal"/>
      <w:lvlText w:val="%2."/>
      <w:lvlJc w:val="left"/>
      <w:pPr>
        <w:tabs>
          <w:tab w:val="num" w:pos="1440"/>
        </w:tabs>
        <w:ind w:left="1440" w:hanging="360"/>
      </w:pPr>
      <w:rPr>
        <w:rFonts w:cs="Times New Roman"/>
      </w:rPr>
    </w:lvl>
    <w:lvl w:ilvl="2" w:tplc="627A7CF0" w:tentative="1">
      <w:start w:val="1"/>
      <w:numFmt w:val="bullet"/>
      <w:lvlText w:val=""/>
      <w:lvlPicBulletId w:val="0"/>
      <w:lvlJc w:val="left"/>
      <w:pPr>
        <w:tabs>
          <w:tab w:val="num" w:pos="2160"/>
        </w:tabs>
        <w:ind w:left="2160" w:hanging="360"/>
      </w:pPr>
      <w:rPr>
        <w:rFonts w:ascii="Symbol" w:hAnsi="Symbol" w:hint="default"/>
      </w:rPr>
    </w:lvl>
    <w:lvl w:ilvl="3" w:tplc="62EEC8D6" w:tentative="1">
      <w:start w:val="1"/>
      <w:numFmt w:val="bullet"/>
      <w:lvlText w:val=""/>
      <w:lvlPicBulletId w:val="0"/>
      <w:lvlJc w:val="left"/>
      <w:pPr>
        <w:tabs>
          <w:tab w:val="num" w:pos="2880"/>
        </w:tabs>
        <w:ind w:left="2880" w:hanging="360"/>
      </w:pPr>
      <w:rPr>
        <w:rFonts w:ascii="Symbol" w:hAnsi="Symbol" w:hint="default"/>
      </w:rPr>
    </w:lvl>
    <w:lvl w:ilvl="4" w:tplc="369203C0" w:tentative="1">
      <w:start w:val="1"/>
      <w:numFmt w:val="bullet"/>
      <w:lvlText w:val=""/>
      <w:lvlPicBulletId w:val="0"/>
      <w:lvlJc w:val="left"/>
      <w:pPr>
        <w:tabs>
          <w:tab w:val="num" w:pos="3600"/>
        </w:tabs>
        <w:ind w:left="3600" w:hanging="360"/>
      </w:pPr>
      <w:rPr>
        <w:rFonts w:ascii="Symbol" w:hAnsi="Symbol" w:hint="default"/>
      </w:rPr>
    </w:lvl>
    <w:lvl w:ilvl="5" w:tplc="4EFC8CA6" w:tentative="1">
      <w:start w:val="1"/>
      <w:numFmt w:val="bullet"/>
      <w:lvlText w:val=""/>
      <w:lvlPicBulletId w:val="0"/>
      <w:lvlJc w:val="left"/>
      <w:pPr>
        <w:tabs>
          <w:tab w:val="num" w:pos="4320"/>
        </w:tabs>
        <w:ind w:left="4320" w:hanging="360"/>
      </w:pPr>
      <w:rPr>
        <w:rFonts w:ascii="Symbol" w:hAnsi="Symbol" w:hint="default"/>
      </w:rPr>
    </w:lvl>
    <w:lvl w:ilvl="6" w:tplc="5C3E3960" w:tentative="1">
      <w:start w:val="1"/>
      <w:numFmt w:val="bullet"/>
      <w:lvlText w:val=""/>
      <w:lvlPicBulletId w:val="0"/>
      <w:lvlJc w:val="left"/>
      <w:pPr>
        <w:tabs>
          <w:tab w:val="num" w:pos="5040"/>
        </w:tabs>
        <w:ind w:left="5040" w:hanging="360"/>
      </w:pPr>
      <w:rPr>
        <w:rFonts w:ascii="Symbol" w:hAnsi="Symbol" w:hint="default"/>
      </w:rPr>
    </w:lvl>
    <w:lvl w:ilvl="7" w:tplc="671E6C46" w:tentative="1">
      <w:start w:val="1"/>
      <w:numFmt w:val="bullet"/>
      <w:lvlText w:val=""/>
      <w:lvlPicBulletId w:val="0"/>
      <w:lvlJc w:val="left"/>
      <w:pPr>
        <w:tabs>
          <w:tab w:val="num" w:pos="5760"/>
        </w:tabs>
        <w:ind w:left="5760" w:hanging="360"/>
      </w:pPr>
      <w:rPr>
        <w:rFonts w:ascii="Symbol" w:hAnsi="Symbol" w:hint="default"/>
      </w:rPr>
    </w:lvl>
    <w:lvl w:ilvl="8" w:tplc="341EE9C0"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33C14155"/>
    <w:multiLevelType w:val="hybridMultilevel"/>
    <w:tmpl w:val="5B52DB6E"/>
    <w:lvl w:ilvl="0" w:tplc="BE9053DE">
      <w:start w:val="1"/>
      <w:numFmt w:val="bullet"/>
      <w:lvlText w:val="•"/>
      <w:lvlJc w:val="left"/>
      <w:pPr>
        <w:tabs>
          <w:tab w:val="num" w:pos="720"/>
        </w:tabs>
        <w:ind w:left="720" w:hanging="360"/>
      </w:pPr>
      <w:rPr>
        <w:rFonts w:ascii="Times New Roman" w:hAnsi="Times New Roman" w:hint="default"/>
      </w:rPr>
    </w:lvl>
    <w:lvl w:ilvl="1" w:tplc="BFDCF7AE" w:tentative="1">
      <w:start w:val="1"/>
      <w:numFmt w:val="bullet"/>
      <w:lvlText w:val="•"/>
      <w:lvlJc w:val="left"/>
      <w:pPr>
        <w:tabs>
          <w:tab w:val="num" w:pos="1440"/>
        </w:tabs>
        <w:ind w:left="1440" w:hanging="360"/>
      </w:pPr>
      <w:rPr>
        <w:rFonts w:ascii="Times New Roman" w:hAnsi="Times New Roman" w:hint="default"/>
      </w:rPr>
    </w:lvl>
    <w:lvl w:ilvl="2" w:tplc="9954CF7C" w:tentative="1">
      <w:start w:val="1"/>
      <w:numFmt w:val="bullet"/>
      <w:lvlText w:val="•"/>
      <w:lvlJc w:val="left"/>
      <w:pPr>
        <w:tabs>
          <w:tab w:val="num" w:pos="2160"/>
        </w:tabs>
        <w:ind w:left="2160" w:hanging="360"/>
      </w:pPr>
      <w:rPr>
        <w:rFonts w:ascii="Times New Roman" w:hAnsi="Times New Roman" w:hint="default"/>
      </w:rPr>
    </w:lvl>
    <w:lvl w:ilvl="3" w:tplc="41C81248" w:tentative="1">
      <w:start w:val="1"/>
      <w:numFmt w:val="bullet"/>
      <w:lvlText w:val="•"/>
      <w:lvlJc w:val="left"/>
      <w:pPr>
        <w:tabs>
          <w:tab w:val="num" w:pos="2880"/>
        </w:tabs>
        <w:ind w:left="2880" w:hanging="360"/>
      </w:pPr>
      <w:rPr>
        <w:rFonts w:ascii="Times New Roman" w:hAnsi="Times New Roman" w:hint="default"/>
      </w:rPr>
    </w:lvl>
    <w:lvl w:ilvl="4" w:tplc="9A5C39B4" w:tentative="1">
      <w:start w:val="1"/>
      <w:numFmt w:val="bullet"/>
      <w:lvlText w:val="•"/>
      <w:lvlJc w:val="left"/>
      <w:pPr>
        <w:tabs>
          <w:tab w:val="num" w:pos="3600"/>
        </w:tabs>
        <w:ind w:left="3600" w:hanging="360"/>
      </w:pPr>
      <w:rPr>
        <w:rFonts w:ascii="Times New Roman" w:hAnsi="Times New Roman" w:hint="default"/>
      </w:rPr>
    </w:lvl>
    <w:lvl w:ilvl="5" w:tplc="1196E762" w:tentative="1">
      <w:start w:val="1"/>
      <w:numFmt w:val="bullet"/>
      <w:lvlText w:val="•"/>
      <w:lvlJc w:val="left"/>
      <w:pPr>
        <w:tabs>
          <w:tab w:val="num" w:pos="4320"/>
        </w:tabs>
        <w:ind w:left="4320" w:hanging="360"/>
      </w:pPr>
      <w:rPr>
        <w:rFonts w:ascii="Times New Roman" w:hAnsi="Times New Roman" w:hint="default"/>
      </w:rPr>
    </w:lvl>
    <w:lvl w:ilvl="6" w:tplc="49583602" w:tentative="1">
      <w:start w:val="1"/>
      <w:numFmt w:val="bullet"/>
      <w:lvlText w:val="•"/>
      <w:lvlJc w:val="left"/>
      <w:pPr>
        <w:tabs>
          <w:tab w:val="num" w:pos="5040"/>
        </w:tabs>
        <w:ind w:left="5040" w:hanging="360"/>
      </w:pPr>
      <w:rPr>
        <w:rFonts w:ascii="Times New Roman" w:hAnsi="Times New Roman" w:hint="default"/>
      </w:rPr>
    </w:lvl>
    <w:lvl w:ilvl="7" w:tplc="45D681C0" w:tentative="1">
      <w:start w:val="1"/>
      <w:numFmt w:val="bullet"/>
      <w:lvlText w:val="•"/>
      <w:lvlJc w:val="left"/>
      <w:pPr>
        <w:tabs>
          <w:tab w:val="num" w:pos="5760"/>
        </w:tabs>
        <w:ind w:left="5760" w:hanging="360"/>
      </w:pPr>
      <w:rPr>
        <w:rFonts w:ascii="Times New Roman" w:hAnsi="Times New Roman" w:hint="default"/>
      </w:rPr>
    </w:lvl>
    <w:lvl w:ilvl="8" w:tplc="14869ED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3E81523"/>
    <w:multiLevelType w:val="multilevel"/>
    <w:tmpl w:val="1F64BC06"/>
    <w:lvl w:ilvl="0">
      <w:start w:val="2"/>
      <w:numFmt w:val="decimal"/>
      <w:lvlText w:val="%1."/>
      <w:lvlJc w:val="left"/>
      <w:pPr>
        <w:tabs>
          <w:tab w:val="num" w:pos="585"/>
        </w:tabs>
        <w:ind w:left="585" w:hanging="585"/>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8">
    <w:nsid w:val="34722961"/>
    <w:multiLevelType w:val="hybridMultilevel"/>
    <w:tmpl w:val="70D415A6"/>
    <w:lvl w:ilvl="0" w:tplc="F574F2FC">
      <w:start w:val="1"/>
      <w:numFmt w:val="bullet"/>
      <w:lvlText w:val="•"/>
      <w:lvlJc w:val="left"/>
      <w:pPr>
        <w:tabs>
          <w:tab w:val="num" w:pos="720"/>
        </w:tabs>
        <w:ind w:left="720" w:hanging="360"/>
      </w:pPr>
      <w:rPr>
        <w:rFonts w:ascii="Times New Roman" w:hAnsi="Times New Roman" w:hint="default"/>
      </w:rPr>
    </w:lvl>
    <w:lvl w:ilvl="1" w:tplc="55E487B6" w:tentative="1">
      <w:start w:val="1"/>
      <w:numFmt w:val="bullet"/>
      <w:lvlText w:val="•"/>
      <w:lvlJc w:val="left"/>
      <w:pPr>
        <w:tabs>
          <w:tab w:val="num" w:pos="1440"/>
        </w:tabs>
        <w:ind w:left="1440" w:hanging="360"/>
      </w:pPr>
      <w:rPr>
        <w:rFonts w:ascii="Times New Roman" w:hAnsi="Times New Roman" w:hint="default"/>
      </w:rPr>
    </w:lvl>
    <w:lvl w:ilvl="2" w:tplc="EC0078C6" w:tentative="1">
      <w:start w:val="1"/>
      <w:numFmt w:val="bullet"/>
      <w:lvlText w:val="•"/>
      <w:lvlJc w:val="left"/>
      <w:pPr>
        <w:tabs>
          <w:tab w:val="num" w:pos="2160"/>
        </w:tabs>
        <w:ind w:left="2160" w:hanging="360"/>
      </w:pPr>
      <w:rPr>
        <w:rFonts w:ascii="Times New Roman" w:hAnsi="Times New Roman" w:hint="default"/>
      </w:rPr>
    </w:lvl>
    <w:lvl w:ilvl="3" w:tplc="BCACA152" w:tentative="1">
      <w:start w:val="1"/>
      <w:numFmt w:val="bullet"/>
      <w:lvlText w:val="•"/>
      <w:lvlJc w:val="left"/>
      <w:pPr>
        <w:tabs>
          <w:tab w:val="num" w:pos="2880"/>
        </w:tabs>
        <w:ind w:left="2880" w:hanging="360"/>
      </w:pPr>
      <w:rPr>
        <w:rFonts w:ascii="Times New Roman" w:hAnsi="Times New Roman" w:hint="default"/>
      </w:rPr>
    </w:lvl>
    <w:lvl w:ilvl="4" w:tplc="5352DBB8" w:tentative="1">
      <w:start w:val="1"/>
      <w:numFmt w:val="bullet"/>
      <w:lvlText w:val="•"/>
      <w:lvlJc w:val="left"/>
      <w:pPr>
        <w:tabs>
          <w:tab w:val="num" w:pos="3600"/>
        </w:tabs>
        <w:ind w:left="3600" w:hanging="360"/>
      </w:pPr>
      <w:rPr>
        <w:rFonts w:ascii="Times New Roman" w:hAnsi="Times New Roman" w:hint="default"/>
      </w:rPr>
    </w:lvl>
    <w:lvl w:ilvl="5" w:tplc="DD4AE722" w:tentative="1">
      <w:start w:val="1"/>
      <w:numFmt w:val="bullet"/>
      <w:lvlText w:val="•"/>
      <w:lvlJc w:val="left"/>
      <w:pPr>
        <w:tabs>
          <w:tab w:val="num" w:pos="4320"/>
        </w:tabs>
        <w:ind w:left="4320" w:hanging="360"/>
      </w:pPr>
      <w:rPr>
        <w:rFonts w:ascii="Times New Roman" w:hAnsi="Times New Roman" w:hint="default"/>
      </w:rPr>
    </w:lvl>
    <w:lvl w:ilvl="6" w:tplc="99500508" w:tentative="1">
      <w:start w:val="1"/>
      <w:numFmt w:val="bullet"/>
      <w:lvlText w:val="•"/>
      <w:lvlJc w:val="left"/>
      <w:pPr>
        <w:tabs>
          <w:tab w:val="num" w:pos="5040"/>
        </w:tabs>
        <w:ind w:left="5040" w:hanging="360"/>
      </w:pPr>
      <w:rPr>
        <w:rFonts w:ascii="Times New Roman" w:hAnsi="Times New Roman" w:hint="default"/>
      </w:rPr>
    </w:lvl>
    <w:lvl w:ilvl="7" w:tplc="3C6A110A" w:tentative="1">
      <w:start w:val="1"/>
      <w:numFmt w:val="bullet"/>
      <w:lvlText w:val="•"/>
      <w:lvlJc w:val="left"/>
      <w:pPr>
        <w:tabs>
          <w:tab w:val="num" w:pos="5760"/>
        </w:tabs>
        <w:ind w:left="5760" w:hanging="360"/>
      </w:pPr>
      <w:rPr>
        <w:rFonts w:ascii="Times New Roman" w:hAnsi="Times New Roman" w:hint="default"/>
      </w:rPr>
    </w:lvl>
    <w:lvl w:ilvl="8" w:tplc="2662D5E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606392C"/>
    <w:multiLevelType w:val="hybridMultilevel"/>
    <w:tmpl w:val="2138D354"/>
    <w:lvl w:ilvl="0" w:tplc="8D9407D0">
      <w:start w:val="1"/>
      <w:numFmt w:val="bullet"/>
      <w:lvlText w:val="-"/>
      <w:lvlJc w:val="left"/>
      <w:pPr>
        <w:tabs>
          <w:tab w:val="num" w:pos="840"/>
        </w:tabs>
        <w:ind w:left="840" w:hanging="360"/>
      </w:pPr>
      <w:rPr>
        <w:rFonts w:ascii="Times New Roman" w:eastAsia="Times New Roman" w:hAnsi="Times New Roman" w:hint="default"/>
      </w:rPr>
    </w:lvl>
    <w:lvl w:ilvl="1" w:tplc="041F0003" w:tentative="1">
      <w:start w:val="1"/>
      <w:numFmt w:val="bullet"/>
      <w:lvlText w:val="o"/>
      <w:lvlJc w:val="left"/>
      <w:pPr>
        <w:tabs>
          <w:tab w:val="num" w:pos="1560"/>
        </w:tabs>
        <w:ind w:left="1560" w:hanging="360"/>
      </w:pPr>
      <w:rPr>
        <w:rFonts w:ascii="Courier New" w:hAnsi="Courier New" w:hint="default"/>
      </w:rPr>
    </w:lvl>
    <w:lvl w:ilvl="2" w:tplc="041F0005" w:tentative="1">
      <w:start w:val="1"/>
      <w:numFmt w:val="bullet"/>
      <w:lvlText w:val=""/>
      <w:lvlJc w:val="left"/>
      <w:pPr>
        <w:tabs>
          <w:tab w:val="num" w:pos="2280"/>
        </w:tabs>
        <w:ind w:left="2280" w:hanging="360"/>
      </w:pPr>
      <w:rPr>
        <w:rFonts w:ascii="Wingdings" w:hAnsi="Wingdings" w:hint="default"/>
      </w:rPr>
    </w:lvl>
    <w:lvl w:ilvl="3" w:tplc="041F0001" w:tentative="1">
      <w:start w:val="1"/>
      <w:numFmt w:val="bullet"/>
      <w:lvlText w:val=""/>
      <w:lvlJc w:val="left"/>
      <w:pPr>
        <w:tabs>
          <w:tab w:val="num" w:pos="3000"/>
        </w:tabs>
        <w:ind w:left="3000" w:hanging="360"/>
      </w:pPr>
      <w:rPr>
        <w:rFonts w:ascii="Symbol" w:hAnsi="Symbol" w:hint="default"/>
      </w:rPr>
    </w:lvl>
    <w:lvl w:ilvl="4" w:tplc="041F0003" w:tentative="1">
      <w:start w:val="1"/>
      <w:numFmt w:val="bullet"/>
      <w:lvlText w:val="o"/>
      <w:lvlJc w:val="left"/>
      <w:pPr>
        <w:tabs>
          <w:tab w:val="num" w:pos="3720"/>
        </w:tabs>
        <w:ind w:left="3720" w:hanging="360"/>
      </w:pPr>
      <w:rPr>
        <w:rFonts w:ascii="Courier New" w:hAnsi="Courier New" w:hint="default"/>
      </w:rPr>
    </w:lvl>
    <w:lvl w:ilvl="5" w:tplc="041F0005" w:tentative="1">
      <w:start w:val="1"/>
      <w:numFmt w:val="bullet"/>
      <w:lvlText w:val=""/>
      <w:lvlJc w:val="left"/>
      <w:pPr>
        <w:tabs>
          <w:tab w:val="num" w:pos="4440"/>
        </w:tabs>
        <w:ind w:left="4440" w:hanging="360"/>
      </w:pPr>
      <w:rPr>
        <w:rFonts w:ascii="Wingdings" w:hAnsi="Wingdings" w:hint="default"/>
      </w:rPr>
    </w:lvl>
    <w:lvl w:ilvl="6" w:tplc="041F0001" w:tentative="1">
      <w:start w:val="1"/>
      <w:numFmt w:val="bullet"/>
      <w:lvlText w:val=""/>
      <w:lvlJc w:val="left"/>
      <w:pPr>
        <w:tabs>
          <w:tab w:val="num" w:pos="5160"/>
        </w:tabs>
        <w:ind w:left="5160" w:hanging="360"/>
      </w:pPr>
      <w:rPr>
        <w:rFonts w:ascii="Symbol" w:hAnsi="Symbol" w:hint="default"/>
      </w:rPr>
    </w:lvl>
    <w:lvl w:ilvl="7" w:tplc="041F0003" w:tentative="1">
      <w:start w:val="1"/>
      <w:numFmt w:val="bullet"/>
      <w:lvlText w:val="o"/>
      <w:lvlJc w:val="left"/>
      <w:pPr>
        <w:tabs>
          <w:tab w:val="num" w:pos="5880"/>
        </w:tabs>
        <w:ind w:left="5880" w:hanging="360"/>
      </w:pPr>
      <w:rPr>
        <w:rFonts w:ascii="Courier New" w:hAnsi="Courier New" w:hint="default"/>
      </w:rPr>
    </w:lvl>
    <w:lvl w:ilvl="8" w:tplc="041F0005" w:tentative="1">
      <w:start w:val="1"/>
      <w:numFmt w:val="bullet"/>
      <w:lvlText w:val=""/>
      <w:lvlJc w:val="left"/>
      <w:pPr>
        <w:tabs>
          <w:tab w:val="num" w:pos="6600"/>
        </w:tabs>
        <w:ind w:left="6600" w:hanging="360"/>
      </w:pPr>
      <w:rPr>
        <w:rFonts w:ascii="Wingdings" w:hAnsi="Wingdings" w:hint="default"/>
      </w:rPr>
    </w:lvl>
  </w:abstractNum>
  <w:abstractNum w:abstractNumId="20">
    <w:nsid w:val="392F71DA"/>
    <w:multiLevelType w:val="hybridMultilevel"/>
    <w:tmpl w:val="09D0DE94"/>
    <w:lvl w:ilvl="0" w:tplc="FFFFFFFF">
      <w:start w:val="1"/>
      <w:numFmt w:val="decimal"/>
      <w:lvlText w:val="%1."/>
      <w:lvlJc w:val="left"/>
      <w:pPr>
        <w:tabs>
          <w:tab w:val="num" w:pos="1065"/>
        </w:tabs>
        <w:ind w:left="1065" w:hanging="360"/>
      </w:pPr>
      <w:rPr>
        <w:rFonts w:cs="Times New Roman" w:hint="default"/>
        <w:b/>
      </w:rPr>
    </w:lvl>
    <w:lvl w:ilvl="1" w:tplc="FFFFFFFF">
      <w:start w:val="1"/>
      <w:numFmt w:val="lowerLetter"/>
      <w:lvlText w:val="%2."/>
      <w:lvlJc w:val="left"/>
      <w:pPr>
        <w:tabs>
          <w:tab w:val="num" w:pos="1785"/>
        </w:tabs>
        <w:ind w:left="1785" w:hanging="360"/>
      </w:pPr>
      <w:rPr>
        <w:rFonts w:cs="Times New Roman" w:hint="default"/>
        <w:b/>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1">
    <w:nsid w:val="3C485EF4"/>
    <w:multiLevelType w:val="hybridMultilevel"/>
    <w:tmpl w:val="E79E4712"/>
    <w:lvl w:ilvl="0" w:tplc="F1945544">
      <w:start w:val="1"/>
      <w:numFmt w:val="bullet"/>
      <w:lvlText w:val=""/>
      <w:lvlPicBulletId w:val="0"/>
      <w:lvlJc w:val="left"/>
      <w:pPr>
        <w:tabs>
          <w:tab w:val="num" w:pos="720"/>
        </w:tabs>
        <w:ind w:left="720" w:hanging="360"/>
      </w:pPr>
      <w:rPr>
        <w:rFonts w:ascii="Symbol" w:hAnsi="Symbol" w:hint="default"/>
      </w:rPr>
    </w:lvl>
    <w:lvl w:ilvl="1" w:tplc="A10E1636">
      <w:start w:val="1"/>
      <w:numFmt w:val="bullet"/>
      <w:lvlText w:val=""/>
      <w:lvlPicBulletId w:val="0"/>
      <w:lvlJc w:val="left"/>
      <w:pPr>
        <w:tabs>
          <w:tab w:val="num" w:pos="1440"/>
        </w:tabs>
        <w:ind w:left="1440" w:hanging="360"/>
      </w:pPr>
      <w:rPr>
        <w:rFonts w:ascii="Symbol" w:hAnsi="Symbol" w:hint="default"/>
      </w:rPr>
    </w:lvl>
    <w:lvl w:ilvl="2" w:tplc="594E91DC">
      <w:start w:val="1"/>
      <w:numFmt w:val="decimal"/>
      <w:lvlText w:val="%3."/>
      <w:lvlJc w:val="left"/>
      <w:pPr>
        <w:tabs>
          <w:tab w:val="num" w:pos="2160"/>
        </w:tabs>
        <w:ind w:left="2160" w:hanging="360"/>
      </w:pPr>
      <w:rPr>
        <w:rFonts w:cs="Times New Roman"/>
      </w:rPr>
    </w:lvl>
    <w:lvl w:ilvl="3" w:tplc="210E6EE2" w:tentative="1">
      <w:start w:val="1"/>
      <w:numFmt w:val="bullet"/>
      <w:lvlText w:val=""/>
      <w:lvlPicBulletId w:val="0"/>
      <w:lvlJc w:val="left"/>
      <w:pPr>
        <w:tabs>
          <w:tab w:val="num" w:pos="2880"/>
        </w:tabs>
        <w:ind w:left="2880" w:hanging="360"/>
      </w:pPr>
      <w:rPr>
        <w:rFonts w:ascii="Symbol" w:hAnsi="Symbol" w:hint="default"/>
      </w:rPr>
    </w:lvl>
    <w:lvl w:ilvl="4" w:tplc="315AB668" w:tentative="1">
      <w:start w:val="1"/>
      <w:numFmt w:val="bullet"/>
      <w:lvlText w:val=""/>
      <w:lvlPicBulletId w:val="0"/>
      <w:lvlJc w:val="left"/>
      <w:pPr>
        <w:tabs>
          <w:tab w:val="num" w:pos="3600"/>
        </w:tabs>
        <w:ind w:left="3600" w:hanging="360"/>
      </w:pPr>
      <w:rPr>
        <w:rFonts w:ascii="Symbol" w:hAnsi="Symbol" w:hint="default"/>
      </w:rPr>
    </w:lvl>
    <w:lvl w:ilvl="5" w:tplc="6A221528" w:tentative="1">
      <w:start w:val="1"/>
      <w:numFmt w:val="bullet"/>
      <w:lvlText w:val=""/>
      <w:lvlPicBulletId w:val="0"/>
      <w:lvlJc w:val="left"/>
      <w:pPr>
        <w:tabs>
          <w:tab w:val="num" w:pos="4320"/>
        </w:tabs>
        <w:ind w:left="4320" w:hanging="360"/>
      </w:pPr>
      <w:rPr>
        <w:rFonts w:ascii="Symbol" w:hAnsi="Symbol" w:hint="default"/>
      </w:rPr>
    </w:lvl>
    <w:lvl w:ilvl="6" w:tplc="DF7663C6" w:tentative="1">
      <w:start w:val="1"/>
      <w:numFmt w:val="bullet"/>
      <w:lvlText w:val=""/>
      <w:lvlPicBulletId w:val="0"/>
      <w:lvlJc w:val="left"/>
      <w:pPr>
        <w:tabs>
          <w:tab w:val="num" w:pos="5040"/>
        </w:tabs>
        <w:ind w:left="5040" w:hanging="360"/>
      </w:pPr>
      <w:rPr>
        <w:rFonts w:ascii="Symbol" w:hAnsi="Symbol" w:hint="default"/>
      </w:rPr>
    </w:lvl>
    <w:lvl w:ilvl="7" w:tplc="3AE4BAEE" w:tentative="1">
      <w:start w:val="1"/>
      <w:numFmt w:val="bullet"/>
      <w:lvlText w:val=""/>
      <w:lvlPicBulletId w:val="0"/>
      <w:lvlJc w:val="left"/>
      <w:pPr>
        <w:tabs>
          <w:tab w:val="num" w:pos="5760"/>
        </w:tabs>
        <w:ind w:left="5760" w:hanging="360"/>
      </w:pPr>
      <w:rPr>
        <w:rFonts w:ascii="Symbol" w:hAnsi="Symbol" w:hint="default"/>
      </w:rPr>
    </w:lvl>
    <w:lvl w:ilvl="8" w:tplc="F31E4E52"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3C9556F2"/>
    <w:multiLevelType w:val="hybridMultilevel"/>
    <w:tmpl w:val="9E4434D4"/>
    <w:lvl w:ilvl="0" w:tplc="1DA23BF2">
      <w:start w:val="1"/>
      <w:numFmt w:val="bullet"/>
      <w:lvlText w:val="•"/>
      <w:lvlJc w:val="left"/>
      <w:pPr>
        <w:tabs>
          <w:tab w:val="num" w:pos="720"/>
        </w:tabs>
        <w:ind w:left="720" w:hanging="360"/>
      </w:pPr>
      <w:rPr>
        <w:rFonts w:ascii="Times New Roman" w:hAnsi="Times New Roman" w:hint="default"/>
      </w:rPr>
    </w:lvl>
    <w:lvl w:ilvl="1" w:tplc="47A87B3E">
      <w:start w:val="3409"/>
      <w:numFmt w:val="bullet"/>
      <w:lvlText w:val="–"/>
      <w:lvlJc w:val="left"/>
      <w:pPr>
        <w:tabs>
          <w:tab w:val="num" w:pos="1353"/>
        </w:tabs>
        <w:ind w:left="1353" w:hanging="360"/>
      </w:pPr>
      <w:rPr>
        <w:rFonts w:ascii="Times New Roman" w:hAnsi="Times New Roman" w:hint="default"/>
      </w:rPr>
    </w:lvl>
    <w:lvl w:ilvl="2" w:tplc="89748E98" w:tentative="1">
      <w:start w:val="1"/>
      <w:numFmt w:val="bullet"/>
      <w:lvlText w:val="•"/>
      <w:lvlJc w:val="left"/>
      <w:pPr>
        <w:tabs>
          <w:tab w:val="num" w:pos="2160"/>
        </w:tabs>
        <w:ind w:left="2160" w:hanging="360"/>
      </w:pPr>
      <w:rPr>
        <w:rFonts w:ascii="Times New Roman" w:hAnsi="Times New Roman" w:hint="default"/>
      </w:rPr>
    </w:lvl>
    <w:lvl w:ilvl="3" w:tplc="CD8055C8" w:tentative="1">
      <w:start w:val="1"/>
      <w:numFmt w:val="bullet"/>
      <w:lvlText w:val="•"/>
      <w:lvlJc w:val="left"/>
      <w:pPr>
        <w:tabs>
          <w:tab w:val="num" w:pos="2880"/>
        </w:tabs>
        <w:ind w:left="2880" w:hanging="360"/>
      </w:pPr>
      <w:rPr>
        <w:rFonts w:ascii="Times New Roman" w:hAnsi="Times New Roman" w:hint="default"/>
      </w:rPr>
    </w:lvl>
    <w:lvl w:ilvl="4" w:tplc="5680FB9E" w:tentative="1">
      <w:start w:val="1"/>
      <w:numFmt w:val="bullet"/>
      <w:lvlText w:val="•"/>
      <w:lvlJc w:val="left"/>
      <w:pPr>
        <w:tabs>
          <w:tab w:val="num" w:pos="3600"/>
        </w:tabs>
        <w:ind w:left="3600" w:hanging="360"/>
      </w:pPr>
      <w:rPr>
        <w:rFonts w:ascii="Times New Roman" w:hAnsi="Times New Roman" w:hint="default"/>
      </w:rPr>
    </w:lvl>
    <w:lvl w:ilvl="5" w:tplc="A9D600AE" w:tentative="1">
      <w:start w:val="1"/>
      <w:numFmt w:val="bullet"/>
      <w:lvlText w:val="•"/>
      <w:lvlJc w:val="left"/>
      <w:pPr>
        <w:tabs>
          <w:tab w:val="num" w:pos="4320"/>
        </w:tabs>
        <w:ind w:left="4320" w:hanging="360"/>
      </w:pPr>
      <w:rPr>
        <w:rFonts w:ascii="Times New Roman" w:hAnsi="Times New Roman" w:hint="default"/>
      </w:rPr>
    </w:lvl>
    <w:lvl w:ilvl="6" w:tplc="6D84C85A" w:tentative="1">
      <w:start w:val="1"/>
      <w:numFmt w:val="bullet"/>
      <w:lvlText w:val="•"/>
      <w:lvlJc w:val="left"/>
      <w:pPr>
        <w:tabs>
          <w:tab w:val="num" w:pos="5040"/>
        </w:tabs>
        <w:ind w:left="5040" w:hanging="360"/>
      </w:pPr>
      <w:rPr>
        <w:rFonts w:ascii="Times New Roman" w:hAnsi="Times New Roman" w:hint="default"/>
      </w:rPr>
    </w:lvl>
    <w:lvl w:ilvl="7" w:tplc="C3A07CA0" w:tentative="1">
      <w:start w:val="1"/>
      <w:numFmt w:val="bullet"/>
      <w:lvlText w:val="•"/>
      <w:lvlJc w:val="left"/>
      <w:pPr>
        <w:tabs>
          <w:tab w:val="num" w:pos="5760"/>
        </w:tabs>
        <w:ind w:left="5760" w:hanging="360"/>
      </w:pPr>
      <w:rPr>
        <w:rFonts w:ascii="Times New Roman" w:hAnsi="Times New Roman" w:hint="default"/>
      </w:rPr>
    </w:lvl>
    <w:lvl w:ilvl="8" w:tplc="AAD2EA9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DF94D1B"/>
    <w:multiLevelType w:val="hybridMultilevel"/>
    <w:tmpl w:val="855A74F8"/>
    <w:lvl w:ilvl="0" w:tplc="BF5013F6">
      <w:start w:val="1"/>
      <w:numFmt w:val="bullet"/>
      <w:lvlText w:val="•"/>
      <w:lvlJc w:val="left"/>
      <w:pPr>
        <w:tabs>
          <w:tab w:val="num" w:pos="720"/>
        </w:tabs>
        <w:ind w:left="720" w:hanging="360"/>
      </w:pPr>
      <w:rPr>
        <w:rFonts w:ascii="Times New Roman" w:hAnsi="Times New Roman" w:hint="default"/>
      </w:rPr>
    </w:lvl>
    <w:lvl w:ilvl="1" w:tplc="1B2E254C" w:tentative="1">
      <w:start w:val="1"/>
      <w:numFmt w:val="bullet"/>
      <w:lvlText w:val="•"/>
      <w:lvlJc w:val="left"/>
      <w:pPr>
        <w:tabs>
          <w:tab w:val="num" w:pos="1440"/>
        </w:tabs>
        <w:ind w:left="1440" w:hanging="360"/>
      </w:pPr>
      <w:rPr>
        <w:rFonts w:ascii="Times New Roman" w:hAnsi="Times New Roman" w:hint="default"/>
      </w:rPr>
    </w:lvl>
    <w:lvl w:ilvl="2" w:tplc="338CE548" w:tentative="1">
      <w:start w:val="1"/>
      <w:numFmt w:val="bullet"/>
      <w:lvlText w:val="•"/>
      <w:lvlJc w:val="left"/>
      <w:pPr>
        <w:tabs>
          <w:tab w:val="num" w:pos="2160"/>
        </w:tabs>
        <w:ind w:left="2160" w:hanging="360"/>
      </w:pPr>
      <w:rPr>
        <w:rFonts w:ascii="Times New Roman" w:hAnsi="Times New Roman" w:hint="default"/>
      </w:rPr>
    </w:lvl>
    <w:lvl w:ilvl="3" w:tplc="A9603A58" w:tentative="1">
      <w:start w:val="1"/>
      <w:numFmt w:val="bullet"/>
      <w:lvlText w:val="•"/>
      <w:lvlJc w:val="left"/>
      <w:pPr>
        <w:tabs>
          <w:tab w:val="num" w:pos="2880"/>
        </w:tabs>
        <w:ind w:left="2880" w:hanging="360"/>
      </w:pPr>
      <w:rPr>
        <w:rFonts w:ascii="Times New Roman" w:hAnsi="Times New Roman" w:hint="default"/>
      </w:rPr>
    </w:lvl>
    <w:lvl w:ilvl="4" w:tplc="A4583B5C" w:tentative="1">
      <w:start w:val="1"/>
      <w:numFmt w:val="bullet"/>
      <w:lvlText w:val="•"/>
      <w:lvlJc w:val="left"/>
      <w:pPr>
        <w:tabs>
          <w:tab w:val="num" w:pos="3600"/>
        </w:tabs>
        <w:ind w:left="3600" w:hanging="360"/>
      </w:pPr>
      <w:rPr>
        <w:rFonts w:ascii="Times New Roman" w:hAnsi="Times New Roman" w:hint="default"/>
      </w:rPr>
    </w:lvl>
    <w:lvl w:ilvl="5" w:tplc="98FEDF62" w:tentative="1">
      <w:start w:val="1"/>
      <w:numFmt w:val="bullet"/>
      <w:lvlText w:val="•"/>
      <w:lvlJc w:val="left"/>
      <w:pPr>
        <w:tabs>
          <w:tab w:val="num" w:pos="4320"/>
        </w:tabs>
        <w:ind w:left="4320" w:hanging="360"/>
      </w:pPr>
      <w:rPr>
        <w:rFonts w:ascii="Times New Roman" w:hAnsi="Times New Roman" w:hint="default"/>
      </w:rPr>
    </w:lvl>
    <w:lvl w:ilvl="6" w:tplc="4C0CFA10" w:tentative="1">
      <w:start w:val="1"/>
      <w:numFmt w:val="bullet"/>
      <w:lvlText w:val="•"/>
      <w:lvlJc w:val="left"/>
      <w:pPr>
        <w:tabs>
          <w:tab w:val="num" w:pos="5040"/>
        </w:tabs>
        <w:ind w:left="5040" w:hanging="360"/>
      </w:pPr>
      <w:rPr>
        <w:rFonts w:ascii="Times New Roman" w:hAnsi="Times New Roman" w:hint="default"/>
      </w:rPr>
    </w:lvl>
    <w:lvl w:ilvl="7" w:tplc="014E9050" w:tentative="1">
      <w:start w:val="1"/>
      <w:numFmt w:val="bullet"/>
      <w:lvlText w:val="•"/>
      <w:lvlJc w:val="left"/>
      <w:pPr>
        <w:tabs>
          <w:tab w:val="num" w:pos="5760"/>
        </w:tabs>
        <w:ind w:left="5760" w:hanging="360"/>
      </w:pPr>
      <w:rPr>
        <w:rFonts w:ascii="Times New Roman" w:hAnsi="Times New Roman" w:hint="default"/>
      </w:rPr>
    </w:lvl>
    <w:lvl w:ilvl="8" w:tplc="C6C859F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FC10EAD"/>
    <w:multiLevelType w:val="hybridMultilevel"/>
    <w:tmpl w:val="FD6EF206"/>
    <w:lvl w:ilvl="0" w:tplc="FFFFFFFF">
      <w:start w:val="1"/>
      <w:numFmt w:val="decimal"/>
      <w:lvlText w:val="%1."/>
      <w:lvlJc w:val="left"/>
      <w:pPr>
        <w:tabs>
          <w:tab w:val="num" w:pos="1065"/>
        </w:tabs>
        <w:ind w:left="1065" w:hanging="360"/>
      </w:pPr>
      <w:rPr>
        <w:rFonts w:cs="Times New Roman" w:hint="default"/>
      </w:rPr>
    </w:lvl>
    <w:lvl w:ilvl="1" w:tplc="FFFFFFFF">
      <w:start w:val="1"/>
      <w:numFmt w:val="decimal"/>
      <w:lvlText w:val="%2."/>
      <w:lvlJc w:val="left"/>
      <w:pPr>
        <w:tabs>
          <w:tab w:val="num" w:pos="1785"/>
        </w:tabs>
        <w:ind w:left="1785" w:hanging="360"/>
      </w:pPr>
      <w:rPr>
        <w:rFonts w:cs="Times New Roman" w:hint="default"/>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5">
    <w:nsid w:val="47D74FE9"/>
    <w:multiLevelType w:val="hybridMultilevel"/>
    <w:tmpl w:val="6E0E9494"/>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6">
    <w:nsid w:val="4A09752D"/>
    <w:multiLevelType w:val="multilevel"/>
    <w:tmpl w:val="80E43538"/>
    <w:lvl w:ilvl="0">
      <w:start w:val="1"/>
      <w:numFmt w:val="decimal"/>
      <w:lvlText w:val="%1."/>
      <w:lvlJc w:val="left"/>
      <w:pPr>
        <w:tabs>
          <w:tab w:val="num" w:pos="720"/>
        </w:tabs>
        <w:ind w:left="720" w:hanging="360"/>
      </w:pPr>
      <w:rPr>
        <w:rFonts w:ascii="Times New Roman" w:eastAsia="Times New Roman" w:hAnsi="Times New Roman" w:cs="Times New Roman"/>
        <w:b/>
      </w:rPr>
    </w:lvl>
    <w:lvl w:ilvl="1">
      <w:start w:val="7"/>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7">
    <w:nsid w:val="4B6B7C68"/>
    <w:multiLevelType w:val="hybridMultilevel"/>
    <w:tmpl w:val="FF005D0A"/>
    <w:lvl w:ilvl="0" w:tplc="DB6E8790">
      <w:start w:val="1"/>
      <w:numFmt w:val="bullet"/>
      <w:lvlText w:val=""/>
      <w:lvlPicBulletId w:val="0"/>
      <w:lvlJc w:val="left"/>
      <w:pPr>
        <w:tabs>
          <w:tab w:val="num" w:pos="720"/>
        </w:tabs>
        <w:ind w:left="720" w:hanging="360"/>
      </w:pPr>
      <w:rPr>
        <w:rFonts w:ascii="Symbol" w:hAnsi="Symbol" w:hint="default"/>
      </w:rPr>
    </w:lvl>
    <w:lvl w:ilvl="1" w:tplc="02DE4E62" w:tentative="1">
      <w:start w:val="1"/>
      <w:numFmt w:val="bullet"/>
      <w:lvlText w:val=""/>
      <w:lvlPicBulletId w:val="0"/>
      <w:lvlJc w:val="left"/>
      <w:pPr>
        <w:tabs>
          <w:tab w:val="num" w:pos="1440"/>
        </w:tabs>
        <w:ind w:left="1440" w:hanging="360"/>
      </w:pPr>
      <w:rPr>
        <w:rFonts w:ascii="Symbol" w:hAnsi="Symbol" w:hint="default"/>
      </w:rPr>
    </w:lvl>
    <w:lvl w:ilvl="2" w:tplc="976801BC" w:tentative="1">
      <w:start w:val="1"/>
      <w:numFmt w:val="bullet"/>
      <w:lvlText w:val=""/>
      <w:lvlPicBulletId w:val="0"/>
      <w:lvlJc w:val="left"/>
      <w:pPr>
        <w:tabs>
          <w:tab w:val="num" w:pos="2160"/>
        </w:tabs>
        <w:ind w:left="2160" w:hanging="360"/>
      </w:pPr>
      <w:rPr>
        <w:rFonts w:ascii="Symbol" w:hAnsi="Symbol" w:hint="default"/>
      </w:rPr>
    </w:lvl>
    <w:lvl w:ilvl="3" w:tplc="EFCC16DE" w:tentative="1">
      <w:start w:val="1"/>
      <w:numFmt w:val="bullet"/>
      <w:lvlText w:val=""/>
      <w:lvlPicBulletId w:val="0"/>
      <w:lvlJc w:val="left"/>
      <w:pPr>
        <w:tabs>
          <w:tab w:val="num" w:pos="2880"/>
        </w:tabs>
        <w:ind w:left="2880" w:hanging="360"/>
      </w:pPr>
      <w:rPr>
        <w:rFonts w:ascii="Symbol" w:hAnsi="Symbol" w:hint="default"/>
      </w:rPr>
    </w:lvl>
    <w:lvl w:ilvl="4" w:tplc="98988C9E" w:tentative="1">
      <w:start w:val="1"/>
      <w:numFmt w:val="bullet"/>
      <w:lvlText w:val=""/>
      <w:lvlPicBulletId w:val="0"/>
      <w:lvlJc w:val="left"/>
      <w:pPr>
        <w:tabs>
          <w:tab w:val="num" w:pos="3600"/>
        </w:tabs>
        <w:ind w:left="3600" w:hanging="360"/>
      </w:pPr>
      <w:rPr>
        <w:rFonts w:ascii="Symbol" w:hAnsi="Symbol" w:hint="default"/>
      </w:rPr>
    </w:lvl>
    <w:lvl w:ilvl="5" w:tplc="0B9CCF9E" w:tentative="1">
      <w:start w:val="1"/>
      <w:numFmt w:val="bullet"/>
      <w:lvlText w:val=""/>
      <w:lvlPicBulletId w:val="0"/>
      <w:lvlJc w:val="left"/>
      <w:pPr>
        <w:tabs>
          <w:tab w:val="num" w:pos="4320"/>
        </w:tabs>
        <w:ind w:left="4320" w:hanging="360"/>
      </w:pPr>
      <w:rPr>
        <w:rFonts w:ascii="Symbol" w:hAnsi="Symbol" w:hint="default"/>
      </w:rPr>
    </w:lvl>
    <w:lvl w:ilvl="6" w:tplc="5CB6193E" w:tentative="1">
      <w:start w:val="1"/>
      <w:numFmt w:val="bullet"/>
      <w:lvlText w:val=""/>
      <w:lvlPicBulletId w:val="0"/>
      <w:lvlJc w:val="left"/>
      <w:pPr>
        <w:tabs>
          <w:tab w:val="num" w:pos="5040"/>
        </w:tabs>
        <w:ind w:left="5040" w:hanging="360"/>
      </w:pPr>
      <w:rPr>
        <w:rFonts w:ascii="Symbol" w:hAnsi="Symbol" w:hint="default"/>
      </w:rPr>
    </w:lvl>
    <w:lvl w:ilvl="7" w:tplc="E1946692" w:tentative="1">
      <w:start w:val="1"/>
      <w:numFmt w:val="bullet"/>
      <w:lvlText w:val=""/>
      <w:lvlPicBulletId w:val="0"/>
      <w:lvlJc w:val="left"/>
      <w:pPr>
        <w:tabs>
          <w:tab w:val="num" w:pos="5760"/>
        </w:tabs>
        <w:ind w:left="5760" w:hanging="360"/>
      </w:pPr>
      <w:rPr>
        <w:rFonts w:ascii="Symbol" w:hAnsi="Symbol" w:hint="default"/>
      </w:rPr>
    </w:lvl>
    <w:lvl w:ilvl="8" w:tplc="586A374A"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B787355"/>
    <w:multiLevelType w:val="hybridMultilevel"/>
    <w:tmpl w:val="26FE34B8"/>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9">
    <w:nsid w:val="52584A72"/>
    <w:multiLevelType w:val="hybridMultilevel"/>
    <w:tmpl w:val="842E4AD2"/>
    <w:lvl w:ilvl="0" w:tplc="A7A2858A">
      <w:start w:val="1"/>
      <w:numFmt w:val="bullet"/>
      <w:lvlText w:val="•"/>
      <w:lvlJc w:val="left"/>
      <w:pPr>
        <w:tabs>
          <w:tab w:val="num" w:pos="720"/>
        </w:tabs>
        <w:ind w:left="720" w:hanging="360"/>
      </w:pPr>
      <w:rPr>
        <w:rFonts w:ascii="Times New Roman" w:hAnsi="Times New Roman" w:hint="default"/>
      </w:rPr>
    </w:lvl>
    <w:lvl w:ilvl="1" w:tplc="7256BFFA" w:tentative="1">
      <w:start w:val="1"/>
      <w:numFmt w:val="bullet"/>
      <w:lvlText w:val="•"/>
      <w:lvlJc w:val="left"/>
      <w:pPr>
        <w:tabs>
          <w:tab w:val="num" w:pos="1440"/>
        </w:tabs>
        <w:ind w:left="1440" w:hanging="360"/>
      </w:pPr>
      <w:rPr>
        <w:rFonts w:ascii="Times New Roman" w:hAnsi="Times New Roman" w:hint="default"/>
      </w:rPr>
    </w:lvl>
    <w:lvl w:ilvl="2" w:tplc="656A28BC" w:tentative="1">
      <w:start w:val="1"/>
      <w:numFmt w:val="bullet"/>
      <w:lvlText w:val="•"/>
      <w:lvlJc w:val="left"/>
      <w:pPr>
        <w:tabs>
          <w:tab w:val="num" w:pos="2160"/>
        </w:tabs>
        <w:ind w:left="2160" w:hanging="360"/>
      </w:pPr>
      <w:rPr>
        <w:rFonts w:ascii="Times New Roman" w:hAnsi="Times New Roman" w:hint="default"/>
      </w:rPr>
    </w:lvl>
    <w:lvl w:ilvl="3" w:tplc="132606B0" w:tentative="1">
      <w:start w:val="1"/>
      <w:numFmt w:val="bullet"/>
      <w:lvlText w:val="•"/>
      <w:lvlJc w:val="left"/>
      <w:pPr>
        <w:tabs>
          <w:tab w:val="num" w:pos="2880"/>
        </w:tabs>
        <w:ind w:left="2880" w:hanging="360"/>
      </w:pPr>
      <w:rPr>
        <w:rFonts w:ascii="Times New Roman" w:hAnsi="Times New Roman" w:hint="default"/>
      </w:rPr>
    </w:lvl>
    <w:lvl w:ilvl="4" w:tplc="0C42B9B6" w:tentative="1">
      <w:start w:val="1"/>
      <w:numFmt w:val="bullet"/>
      <w:lvlText w:val="•"/>
      <w:lvlJc w:val="left"/>
      <w:pPr>
        <w:tabs>
          <w:tab w:val="num" w:pos="3600"/>
        </w:tabs>
        <w:ind w:left="3600" w:hanging="360"/>
      </w:pPr>
      <w:rPr>
        <w:rFonts w:ascii="Times New Roman" w:hAnsi="Times New Roman" w:hint="default"/>
      </w:rPr>
    </w:lvl>
    <w:lvl w:ilvl="5" w:tplc="06CE8F58" w:tentative="1">
      <w:start w:val="1"/>
      <w:numFmt w:val="bullet"/>
      <w:lvlText w:val="•"/>
      <w:lvlJc w:val="left"/>
      <w:pPr>
        <w:tabs>
          <w:tab w:val="num" w:pos="4320"/>
        </w:tabs>
        <w:ind w:left="4320" w:hanging="360"/>
      </w:pPr>
      <w:rPr>
        <w:rFonts w:ascii="Times New Roman" w:hAnsi="Times New Roman" w:hint="default"/>
      </w:rPr>
    </w:lvl>
    <w:lvl w:ilvl="6" w:tplc="CB667C0C" w:tentative="1">
      <w:start w:val="1"/>
      <w:numFmt w:val="bullet"/>
      <w:lvlText w:val="•"/>
      <w:lvlJc w:val="left"/>
      <w:pPr>
        <w:tabs>
          <w:tab w:val="num" w:pos="5040"/>
        </w:tabs>
        <w:ind w:left="5040" w:hanging="360"/>
      </w:pPr>
      <w:rPr>
        <w:rFonts w:ascii="Times New Roman" w:hAnsi="Times New Roman" w:hint="default"/>
      </w:rPr>
    </w:lvl>
    <w:lvl w:ilvl="7" w:tplc="3ECC965E" w:tentative="1">
      <w:start w:val="1"/>
      <w:numFmt w:val="bullet"/>
      <w:lvlText w:val="•"/>
      <w:lvlJc w:val="left"/>
      <w:pPr>
        <w:tabs>
          <w:tab w:val="num" w:pos="5760"/>
        </w:tabs>
        <w:ind w:left="5760" w:hanging="360"/>
      </w:pPr>
      <w:rPr>
        <w:rFonts w:ascii="Times New Roman" w:hAnsi="Times New Roman" w:hint="default"/>
      </w:rPr>
    </w:lvl>
    <w:lvl w:ilvl="8" w:tplc="FAB23980"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36A46FA"/>
    <w:multiLevelType w:val="hybridMultilevel"/>
    <w:tmpl w:val="3DF699F0"/>
    <w:lvl w:ilvl="0" w:tplc="137E238E">
      <w:start w:val="1"/>
      <w:numFmt w:val="decimal"/>
      <w:lvlText w:val="%1."/>
      <w:lvlJc w:val="left"/>
      <w:pPr>
        <w:tabs>
          <w:tab w:val="num" w:pos="720"/>
        </w:tabs>
        <w:ind w:left="720" w:hanging="360"/>
      </w:pPr>
      <w:rPr>
        <w:rFonts w:cs="Times New Roman"/>
      </w:rPr>
    </w:lvl>
    <w:lvl w:ilvl="1" w:tplc="7B10830A">
      <w:start w:val="1"/>
      <w:numFmt w:val="decimal"/>
      <w:lvlText w:val="%2."/>
      <w:lvlJc w:val="left"/>
      <w:pPr>
        <w:tabs>
          <w:tab w:val="num" w:pos="1440"/>
        </w:tabs>
        <w:ind w:left="1440" w:hanging="360"/>
      </w:pPr>
      <w:rPr>
        <w:rFonts w:cs="Times New Roman"/>
      </w:rPr>
    </w:lvl>
    <w:lvl w:ilvl="2" w:tplc="BCB0587C" w:tentative="1">
      <w:start w:val="1"/>
      <w:numFmt w:val="decimal"/>
      <w:lvlText w:val="%3."/>
      <w:lvlJc w:val="left"/>
      <w:pPr>
        <w:tabs>
          <w:tab w:val="num" w:pos="2160"/>
        </w:tabs>
        <w:ind w:left="2160" w:hanging="360"/>
      </w:pPr>
      <w:rPr>
        <w:rFonts w:cs="Times New Roman"/>
      </w:rPr>
    </w:lvl>
    <w:lvl w:ilvl="3" w:tplc="1480DFAA" w:tentative="1">
      <w:start w:val="1"/>
      <w:numFmt w:val="decimal"/>
      <w:lvlText w:val="%4."/>
      <w:lvlJc w:val="left"/>
      <w:pPr>
        <w:tabs>
          <w:tab w:val="num" w:pos="2880"/>
        </w:tabs>
        <w:ind w:left="2880" w:hanging="360"/>
      </w:pPr>
      <w:rPr>
        <w:rFonts w:cs="Times New Roman"/>
      </w:rPr>
    </w:lvl>
    <w:lvl w:ilvl="4" w:tplc="FC7E21CC" w:tentative="1">
      <w:start w:val="1"/>
      <w:numFmt w:val="decimal"/>
      <w:lvlText w:val="%5."/>
      <w:lvlJc w:val="left"/>
      <w:pPr>
        <w:tabs>
          <w:tab w:val="num" w:pos="3600"/>
        </w:tabs>
        <w:ind w:left="3600" w:hanging="360"/>
      </w:pPr>
      <w:rPr>
        <w:rFonts w:cs="Times New Roman"/>
      </w:rPr>
    </w:lvl>
    <w:lvl w:ilvl="5" w:tplc="E3E2F146" w:tentative="1">
      <w:start w:val="1"/>
      <w:numFmt w:val="decimal"/>
      <w:lvlText w:val="%6."/>
      <w:lvlJc w:val="left"/>
      <w:pPr>
        <w:tabs>
          <w:tab w:val="num" w:pos="4320"/>
        </w:tabs>
        <w:ind w:left="4320" w:hanging="360"/>
      </w:pPr>
      <w:rPr>
        <w:rFonts w:cs="Times New Roman"/>
      </w:rPr>
    </w:lvl>
    <w:lvl w:ilvl="6" w:tplc="B8226CF6" w:tentative="1">
      <w:start w:val="1"/>
      <w:numFmt w:val="decimal"/>
      <w:lvlText w:val="%7."/>
      <w:lvlJc w:val="left"/>
      <w:pPr>
        <w:tabs>
          <w:tab w:val="num" w:pos="5040"/>
        </w:tabs>
        <w:ind w:left="5040" w:hanging="360"/>
      </w:pPr>
      <w:rPr>
        <w:rFonts w:cs="Times New Roman"/>
      </w:rPr>
    </w:lvl>
    <w:lvl w:ilvl="7" w:tplc="8A22A508" w:tentative="1">
      <w:start w:val="1"/>
      <w:numFmt w:val="decimal"/>
      <w:lvlText w:val="%8."/>
      <w:lvlJc w:val="left"/>
      <w:pPr>
        <w:tabs>
          <w:tab w:val="num" w:pos="5760"/>
        </w:tabs>
        <w:ind w:left="5760" w:hanging="360"/>
      </w:pPr>
      <w:rPr>
        <w:rFonts w:cs="Times New Roman"/>
      </w:rPr>
    </w:lvl>
    <w:lvl w:ilvl="8" w:tplc="AB08DBC0" w:tentative="1">
      <w:start w:val="1"/>
      <w:numFmt w:val="decimal"/>
      <w:lvlText w:val="%9."/>
      <w:lvlJc w:val="left"/>
      <w:pPr>
        <w:tabs>
          <w:tab w:val="num" w:pos="6480"/>
        </w:tabs>
        <w:ind w:left="6480" w:hanging="360"/>
      </w:pPr>
      <w:rPr>
        <w:rFonts w:cs="Times New Roman"/>
      </w:rPr>
    </w:lvl>
  </w:abstractNum>
  <w:abstractNum w:abstractNumId="31">
    <w:nsid w:val="55113A13"/>
    <w:multiLevelType w:val="hybridMultilevel"/>
    <w:tmpl w:val="6AC69800"/>
    <w:lvl w:ilvl="0" w:tplc="DC007DC0">
      <w:start w:val="1"/>
      <w:numFmt w:val="bullet"/>
      <w:lvlText w:val=""/>
      <w:lvlPicBulletId w:val="0"/>
      <w:lvlJc w:val="left"/>
      <w:pPr>
        <w:tabs>
          <w:tab w:val="num" w:pos="720"/>
        </w:tabs>
        <w:ind w:left="720" w:hanging="360"/>
      </w:pPr>
      <w:rPr>
        <w:rFonts w:ascii="Symbol" w:hAnsi="Symbol" w:hint="default"/>
      </w:rPr>
    </w:lvl>
    <w:lvl w:ilvl="1" w:tplc="D6006A64" w:tentative="1">
      <w:start w:val="1"/>
      <w:numFmt w:val="bullet"/>
      <w:lvlText w:val=""/>
      <w:lvlPicBulletId w:val="0"/>
      <w:lvlJc w:val="left"/>
      <w:pPr>
        <w:tabs>
          <w:tab w:val="num" w:pos="1440"/>
        </w:tabs>
        <w:ind w:left="1440" w:hanging="360"/>
      </w:pPr>
      <w:rPr>
        <w:rFonts w:ascii="Symbol" w:hAnsi="Symbol" w:hint="default"/>
      </w:rPr>
    </w:lvl>
    <w:lvl w:ilvl="2" w:tplc="1CE4BA74" w:tentative="1">
      <w:start w:val="1"/>
      <w:numFmt w:val="bullet"/>
      <w:lvlText w:val=""/>
      <w:lvlPicBulletId w:val="0"/>
      <w:lvlJc w:val="left"/>
      <w:pPr>
        <w:tabs>
          <w:tab w:val="num" w:pos="2160"/>
        </w:tabs>
        <w:ind w:left="2160" w:hanging="360"/>
      </w:pPr>
      <w:rPr>
        <w:rFonts w:ascii="Symbol" w:hAnsi="Symbol" w:hint="default"/>
      </w:rPr>
    </w:lvl>
    <w:lvl w:ilvl="3" w:tplc="68062EF2" w:tentative="1">
      <w:start w:val="1"/>
      <w:numFmt w:val="bullet"/>
      <w:lvlText w:val=""/>
      <w:lvlPicBulletId w:val="0"/>
      <w:lvlJc w:val="left"/>
      <w:pPr>
        <w:tabs>
          <w:tab w:val="num" w:pos="2880"/>
        </w:tabs>
        <w:ind w:left="2880" w:hanging="360"/>
      </w:pPr>
      <w:rPr>
        <w:rFonts w:ascii="Symbol" w:hAnsi="Symbol" w:hint="default"/>
      </w:rPr>
    </w:lvl>
    <w:lvl w:ilvl="4" w:tplc="7DAA848E" w:tentative="1">
      <w:start w:val="1"/>
      <w:numFmt w:val="bullet"/>
      <w:lvlText w:val=""/>
      <w:lvlPicBulletId w:val="0"/>
      <w:lvlJc w:val="left"/>
      <w:pPr>
        <w:tabs>
          <w:tab w:val="num" w:pos="3600"/>
        </w:tabs>
        <w:ind w:left="3600" w:hanging="360"/>
      </w:pPr>
      <w:rPr>
        <w:rFonts w:ascii="Symbol" w:hAnsi="Symbol" w:hint="default"/>
      </w:rPr>
    </w:lvl>
    <w:lvl w:ilvl="5" w:tplc="99C83618" w:tentative="1">
      <w:start w:val="1"/>
      <w:numFmt w:val="bullet"/>
      <w:lvlText w:val=""/>
      <w:lvlPicBulletId w:val="0"/>
      <w:lvlJc w:val="left"/>
      <w:pPr>
        <w:tabs>
          <w:tab w:val="num" w:pos="4320"/>
        </w:tabs>
        <w:ind w:left="4320" w:hanging="360"/>
      </w:pPr>
      <w:rPr>
        <w:rFonts w:ascii="Symbol" w:hAnsi="Symbol" w:hint="default"/>
      </w:rPr>
    </w:lvl>
    <w:lvl w:ilvl="6" w:tplc="B8368D50" w:tentative="1">
      <w:start w:val="1"/>
      <w:numFmt w:val="bullet"/>
      <w:lvlText w:val=""/>
      <w:lvlPicBulletId w:val="0"/>
      <w:lvlJc w:val="left"/>
      <w:pPr>
        <w:tabs>
          <w:tab w:val="num" w:pos="5040"/>
        </w:tabs>
        <w:ind w:left="5040" w:hanging="360"/>
      </w:pPr>
      <w:rPr>
        <w:rFonts w:ascii="Symbol" w:hAnsi="Symbol" w:hint="default"/>
      </w:rPr>
    </w:lvl>
    <w:lvl w:ilvl="7" w:tplc="B352F54C" w:tentative="1">
      <w:start w:val="1"/>
      <w:numFmt w:val="bullet"/>
      <w:lvlText w:val=""/>
      <w:lvlPicBulletId w:val="0"/>
      <w:lvlJc w:val="left"/>
      <w:pPr>
        <w:tabs>
          <w:tab w:val="num" w:pos="5760"/>
        </w:tabs>
        <w:ind w:left="5760" w:hanging="360"/>
      </w:pPr>
      <w:rPr>
        <w:rFonts w:ascii="Symbol" w:hAnsi="Symbol" w:hint="default"/>
      </w:rPr>
    </w:lvl>
    <w:lvl w:ilvl="8" w:tplc="E87C5DC0" w:tentative="1">
      <w:start w:val="1"/>
      <w:numFmt w:val="bullet"/>
      <w:lvlText w:val=""/>
      <w:lvlPicBulletId w:val="0"/>
      <w:lvlJc w:val="left"/>
      <w:pPr>
        <w:tabs>
          <w:tab w:val="num" w:pos="6480"/>
        </w:tabs>
        <w:ind w:left="6480" w:hanging="360"/>
      </w:pPr>
      <w:rPr>
        <w:rFonts w:ascii="Symbol" w:hAnsi="Symbol" w:hint="default"/>
      </w:rPr>
    </w:lvl>
  </w:abstractNum>
  <w:abstractNum w:abstractNumId="32">
    <w:nsid w:val="598D2F59"/>
    <w:multiLevelType w:val="hybridMultilevel"/>
    <w:tmpl w:val="30B4C7E0"/>
    <w:lvl w:ilvl="0" w:tplc="758A9C0C">
      <w:start w:val="1"/>
      <w:numFmt w:val="bullet"/>
      <w:lvlText w:val="•"/>
      <w:lvlJc w:val="left"/>
      <w:pPr>
        <w:tabs>
          <w:tab w:val="num" w:pos="720"/>
        </w:tabs>
        <w:ind w:left="720" w:hanging="360"/>
      </w:pPr>
      <w:rPr>
        <w:rFonts w:ascii="Times New Roman" w:hAnsi="Times New Roman" w:hint="default"/>
      </w:rPr>
    </w:lvl>
    <w:lvl w:ilvl="1" w:tplc="18A6EC64" w:tentative="1">
      <w:start w:val="1"/>
      <w:numFmt w:val="bullet"/>
      <w:lvlText w:val="•"/>
      <w:lvlJc w:val="left"/>
      <w:pPr>
        <w:tabs>
          <w:tab w:val="num" w:pos="1440"/>
        </w:tabs>
        <w:ind w:left="1440" w:hanging="360"/>
      </w:pPr>
      <w:rPr>
        <w:rFonts w:ascii="Times New Roman" w:hAnsi="Times New Roman" w:hint="default"/>
      </w:rPr>
    </w:lvl>
    <w:lvl w:ilvl="2" w:tplc="6804E4DA" w:tentative="1">
      <w:start w:val="1"/>
      <w:numFmt w:val="bullet"/>
      <w:lvlText w:val="•"/>
      <w:lvlJc w:val="left"/>
      <w:pPr>
        <w:tabs>
          <w:tab w:val="num" w:pos="2160"/>
        </w:tabs>
        <w:ind w:left="2160" w:hanging="360"/>
      </w:pPr>
      <w:rPr>
        <w:rFonts w:ascii="Times New Roman" w:hAnsi="Times New Roman" w:hint="default"/>
      </w:rPr>
    </w:lvl>
    <w:lvl w:ilvl="3" w:tplc="1BACE388" w:tentative="1">
      <w:start w:val="1"/>
      <w:numFmt w:val="bullet"/>
      <w:lvlText w:val="•"/>
      <w:lvlJc w:val="left"/>
      <w:pPr>
        <w:tabs>
          <w:tab w:val="num" w:pos="2880"/>
        </w:tabs>
        <w:ind w:left="2880" w:hanging="360"/>
      </w:pPr>
      <w:rPr>
        <w:rFonts w:ascii="Times New Roman" w:hAnsi="Times New Roman" w:hint="default"/>
      </w:rPr>
    </w:lvl>
    <w:lvl w:ilvl="4" w:tplc="6EF2AAEA" w:tentative="1">
      <w:start w:val="1"/>
      <w:numFmt w:val="bullet"/>
      <w:lvlText w:val="•"/>
      <w:lvlJc w:val="left"/>
      <w:pPr>
        <w:tabs>
          <w:tab w:val="num" w:pos="3600"/>
        </w:tabs>
        <w:ind w:left="3600" w:hanging="360"/>
      </w:pPr>
      <w:rPr>
        <w:rFonts w:ascii="Times New Roman" w:hAnsi="Times New Roman" w:hint="default"/>
      </w:rPr>
    </w:lvl>
    <w:lvl w:ilvl="5" w:tplc="40E64070" w:tentative="1">
      <w:start w:val="1"/>
      <w:numFmt w:val="bullet"/>
      <w:lvlText w:val="•"/>
      <w:lvlJc w:val="left"/>
      <w:pPr>
        <w:tabs>
          <w:tab w:val="num" w:pos="4320"/>
        </w:tabs>
        <w:ind w:left="4320" w:hanging="360"/>
      </w:pPr>
      <w:rPr>
        <w:rFonts w:ascii="Times New Roman" w:hAnsi="Times New Roman" w:hint="default"/>
      </w:rPr>
    </w:lvl>
    <w:lvl w:ilvl="6" w:tplc="8ECEF13C" w:tentative="1">
      <w:start w:val="1"/>
      <w:numFmt w:val="bullet"/>
      <w:lvlText w:val="•"/>
      <w:lvlJc w:val="left"/>
      <w:pPr>
        <w:tabs>
          <w:tab w:val="num" w:pos="5040"/>
        </w:tabs>
        <w:ind w:left="5040" w:hanging="360"/>
      </w:pPr>
      <w:rPr>
        <w:rFonts w:ascii="Times New Roman" w:hAnsi="Times New Roman" w:hint="default"/>
      </w:rPr>
    </w:lvl>
    <w:lvl w:ilvl="7" w:tplc="481A6EEE" w:tentative="1">
      <w:start w:val="1"/>
      <w:numFmt w:val="bullet"/>
      <w:lvlText w:val="•"/>
      <w:lvlJc w:val="left"/>
      <w:pPr>
        <w:tabs>
          <w:tab w:val="num" w:pos="5760"/>
        </w:tabs>
        <w:ind w:left="5760" w:hanging="360"/>
      </w:pPr>
      <w:rPr>
        <w:rFonts w:ascii="Times New Roman" w:hAnsi="Times New Roman" w:hint="default"/>
      </w:rPr>
    </w:lvl>
    <w:lvl w:ilvl="8" w:tplc="0B4E303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B8E2CA7"/>
    <w:multiLevelType w:val="hybridMultilevel"/>
    <w:tmpl w:val="77B26DF0"/>
    <w:lvl w:ilvl="0" w:tplc="E960B3B2">
      <w:start w:val="1"/>
      <w:numFmt w:val="bullet"/>
      <w:lvlText w:val="•"/>
      <w:lvlJc w:val="left"/>
      <w:pPr>
        <w:tabs>
          <w:tab w:val="num" w:pos="720"/>
        </w:tabs>
        <w:ind w:left="720" w:hanging="360"/>
      </w:pPr>
      <w:rPr>
        <w:rFonts w:ascii="Times New Roman" w:hAnsi="Times New Roman" w:hint="default"/>
      </w:rPr>
    </w:lvl>
    <w:lvl w:ilvl="1" w:tplc="5E58F136" w:tentative="1">
      <w:start w:val="1"/>
      <w:numFmt w:val="bullet"/>
      <w:lvlText w:val="•"/>
      <w:lvlJc w:val="left"/>
      <w:pPr>
        <w:tabs>
          <w:tab w:val="num" w:pos="1440"/>
        </w:tabs>
        <w:ind w:left="1440" w:hanging="360"/>
      </w:pPr>
      <w:rPr>
        <w:rFonts w:ascii="Times New Roman" w:hAnsi="Times New Roman" w:hint="default"/>
      </w:rPr>
    </w:lvl>
    <w:lvl w:ilvl="2" w:tplc="5084291A" w:tentative="1">
      <w:start w:val="1"/>
      <w:numFmt w:val="bullet"/>
      <w:lvlText w:val="•"/>
      <w:lvlJc w:val="left"/>
      <w:pPr>
        <w:tabs>
          <w:tab w:val="num" w:pos="2160"/>
        </w:tabs>
        <w:ind w:left="2160" w:hanging="360"/>
      </w:pPr>
      <w:rPr>
        <w:rFonts w:ascii="Times New Roman" w:hAnsi="Times New Roman" w:hint="default"/>
      </w:rPr>
    </w:lvl>
    <w:lvl w:ilvl="3" w:tplc="360A8E52" w:tentative="1">
      <w:start w:val="1"/>
      <w:numFmt w:val="bullet"/>
      <w:lvlText w:val="•"/>
      <w:lvlJc w:val="left"/>
      <w:pPr>
        <w:tabs>
          <w:tab w:val="num" w:pos="2880"/>
        </w:tabs>
        <w:ind w:left="2880" w:hanging="360"/>
      </w:pPr>
      <w:rPr>
        <w:rFonts w:ascii="Times New Roman" w:hAnsi="Times New Roman" w:hint="default"/>
      </w:rPr>
    </w:lvl>
    <w:lvl w:ilvl="4" w:tplc="51BAAB2A" w:tentative="1">
      <w:start w:val="1"/>
      <w:numFmt w:val="bullet"/>
      <w:lvlText w:val="•"/>
      <w:lvlJc w:val="left"/>
      <w:pPr>
        <w:tabs>
          <w:tab w:val="num" w:pos="3600"/>
        </w:tabs>
        <w:ind w:left="3600" w:hanging="360"/>
      </w:pPr>
      <w:rPr>
        <w:rFonts w:ascii="Times New Roman" w:hAnsi="Times New Roman" w:hint="default"/>
      </w:rPr>
    </w:lvl>
    <w:lvl w:ilvl="5" w:tplc="0DF8446A" w:tentative="1">
      <w:start w:val="1"/>
      <w:numFmt w:val="bullet"/>
      <w:lvlText w:val="•"/>
      <w:lvlJc w:val="left"/>
      <w:pPr>
        <w:tabs>
          <w:tab w:val="num" w:pos="4320"/>
        </w:tabs>
        <w:ind w:left="4320" w:hanging="360"/>
      </w:pPr>
      <w:rPr>
        <w:rFonts w:ascii="Times New Roman" w:hAnsi="Times New Roman" w:hint="default"/>
      </w:rPr>
    </w:lvl>
    <w:lvl w:ilvl="6" w:tplc="0A1425EC" w:tentative="1">
      <w:start w:val="1"/>
      <w:numFmt w:val="bullet"/>
      <w:lvlText w:val="•"/>
      <w:lvlJc w:val="left"/>
      <w:pPr>
        <w:tabs>
          <w:tab w:val="num" w:pos="5040"/>
        </w:tabs>
        <w:ind w:left="5040" w:hanging="360"/>
      </w:pPr>
      <w:rPr>
        <w:rFonts w:ascii="Times New Roman" w:hAnsi="Times New Roman" w:hint="default"/>
      </w:rPr>
    </w:lvl>
    <w:lvl w:ilvl="7" w:tplc="1EE23EC8" w:tentative="1">
      <w:start w:val="1"/>
      <w:numFmt w:val="bullet"/>
      <w:lvlText w:val="•"/>
      <w:lvlJc w:val="left"/>
      <w:pPr>
        <w:tabs>
          <w:tab w:val="num" w:pos="5760"/>
        </w:tabs>
        <w:ind w:left="5760" w:hanging="360"/>
      </w:pPr>
      <w:rPr>
        <w:rFonts w:ascii="Times New Roman" w:hAnsi="Times New Roman" w:hint="default"/>
      </w:rPr>
    </w:lvl>
    <w:lvl w:ilvl="8" w:tplc="FFAE6A2A"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D4E4CFE"/>
    <w:multiLevelType w:val="hybridMultilevel"/>
    <w:tmpl w:val="CB120FA0"/>
    <w:lvl w:ilvl="0" w:tplc="CD7C8A4E">
      <w:start w:val="1"/>
      <w:numFmt w:val="decimal"/>
      <w:lvlText w:val="%1."/>
      <w:lvlJc w:val="left"/>
      <w:pPr>
        <w:tabs>
          <w:tab w:val="num" w:pos="720"/>
        </w:tabs>
        <w:ind w:left="720" w:hanging="360"/>
      </w:pPr>
      <w:rPr>
        <w:rFonts w:cs="Times New Roman"/>
      </w:rPr>
    </w:lvl>
    <w:lvl w:ilvl="1" w:tplc="553AEA7E">
      <w:start w:val="1"/>
      <w:numFmt w:val="decimal"/>
      <w:lvlText w:val="%2."/>
      <w:lvlJc w:val="left"/>
      <w:pPr>
        <w:tabs>
          <w:tab w:val="num" w:pos="1440"/>
        </w:tabs>
        <w:ind w:left="1440" w:hanging="360"/>
      </w:pPr>
      <w:rPr>
        <w:rFonts w:cs="Times New Roman"/>
      </w:rPr>
    </w:lvl>
    <w:lvl w:ilvl="2" w:tplc="990CF3DE" w:tentative="1">
      <w:start w:val="1"/>
      <w:numFmt w:val="decimal"/>
      <w:lvlText w:val="%3."/>
      <w:lvlJc w:val="left"/>
      <w:pPr>
        <w:tabs>
          <w:tab w:val="num" w:pos="2160"/>
        </w:tabs>
        <w:ind w:left="2160" w:hanging="360"/>
      </w:pPr>
      <w:rPr>
        <w:rFonts w:cs="Times New Roman"/>
      </w:rPr>
    </w:lvl>
    <w:lvl w:ilvl="3" w:tplc="1A885986" w:tentative="1">
      <w:start w:val="1"/>
      <w:numFmt w:val="decimal"/>
      <w:lvlText w:val="%4."/>
      <w:lvlJc w:val="left"/>
      <w:pPr>
        <w:tabs>
          <w:tab w:val="num" w:pos="2880"/>
        </w:tabs>
        <w:ind w:left="2880" w:hanging="360"/>
      </w:pPr>
      <w:rPr>
        <w:rFonts w:cs="Times New Roman"/>
      </w:rPr>
    </w:lvl>
    <w:lvl w:ilvl="4" w:tplc="D7989BC0" w:tentative="1">
      <w:start w:val="1"/>
      <w:numFmt w:val="decimal"/>
      <w:lvlText w:val="%5."/>
      <w:lvlJc w:val="left"/>
      <w:pPr>
        <w:tabs>
          <w:tab w:val="num" w:pos="3600"/>
        </w:tabs>
        <w:ind w:left="3600" w:hanging="360"/>
      </w:pPr>
      <w:rPr>
        <w:rFonts w:cs="Times New Roman"/>
      </w:rPr>
    </w:lvl>
    <w:lvl w:ilvl="5" w:tplc="85FA2D04" w:tentative="1">
      <w:start w:val="1"/>
      <w:numFmt w:val="decimal"/>
      <w:lvlText w:val="%6."/>
      <w:lvlJc w:val="left"/>
      <w:pPr>
        <w:tabs>
          <w:tab w:val="num" w:pos="4320"/>
        </w:tabs>
        <w:ind w:left="4320" w:hanging="360"/>
      </w:pPr>
      <w:rPr>
        <w:rFonts w:cs="Times New Roman"/>
      </w:rPr>
    </w:lvl>
    <w:lvl w:ilvl="6" w:tplc="4CAE021C" w:tentative="1">
      <w:start w:val="1"/>
      <w:numFmt w:val="decimal"/>
      <w:lvlText w:val="%7."/>
      <w:lvlJc w:val="left"/>
      <w:pPr>
        <w:tabs>
          <w:tab w:val="num" w:pos="5040"/>
        </w:tabs>
        <w:ind w:left="5040" w:hanging="360"/>
      </w:pPr>
      <w:rPr>
        <w:rFonts w:cs="Times New Roman"/>
      </w:rPr>
    </w:lvl>
    <w:lvl w:ilvl="7" w:tplc="6C206884" w:tentative="1">
      <w:start w:val="1"/>
      <w:numFmt w:val="decimal"/>
      <w:lvlText w:val="%8."/>
      <w:lvlJc w:val="left"/>
      <w:pPr>
        <w:tabs>
          <w:tab w:val="num" w:pos="5760"/>
        </w:tabs>
        <w:ind w:left="5760" w:hanging="360"/>
      </w:pPr>
      <w:rPr>
        <w:rFonts w:cs="Times New Roman"/>
      </w:rPr>
    </w:lvl>
    <w:lvl w:ilvl="8" w:tplc="F182C6C8" w:tentative="1">
      <w:start w:val="1"/>
      <w:numFmt w:val="decimal"/>
      <w:lvlText w:val="%9."/>
      <w:lvlJc w:val="left"/>
      <w:pPr>
        <w:tabs>
          <w:tab w:val="num" w:pos="6480"/>
        </w:tabs>
        <w:ind w:left="6480" w:hanging="360"/>
      </w:pPr>
      <w:rPr>
        <w:rFonts w:cs="Times New Roman"/>
      </w:rPr>
    </w:lvl>
  </w:abstractNum>
  <w:abstractNum w:abstractNumId="35">
    <w:nsid w:val="62BD304E"/>
    <w:multiLevelType w:val="hybridMultilevel"/>
    <w:tmpl w:val="F974661E"/>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70AB2660"/>
    <w:multiLevelType w:val="hybridMultilevel"/>
    <w:tmpl w:val="D354BDA2"/>
    <w:lvl w:ilvl="0" w:tplc="6E7CE98A">
      <w:start w:val="1"/>
      <w:numFmt w:val="bullet"/>
      <w:lvlText w:val="•"/>
      <w:lvlJc w:val="left"/>
      <w:pPr>
        <w:tabs>
          <w:tab w:val="num" w:pos="720"/>
        </w:tabs>
        <w:ind w:left="720" w:hanging="360"/>
      </w:pPr>
      <w:rPr>
        <w:rFonts w:ascii="Times New Roman" w:hAnsi="Times New Roman" w:hint="default"/>
      </w:rPr>
    </w:lvl>
    <w:lvl w:ilvl="1" w:tplc="EE025E7A">
      <w:start w:val="1490"/>
      <w:numFmt w:val="bullet"/>
      <w:lvlText w:val="–"/>
      <w:lvlJc w:val="left"/>
      <w:pPr>
        <w:tabs>
          <w:tab w:val="num" w:pos="1440"/>
        </w:tabs>
        <w:ind w:left="1440" w:hanging="360"/>
      </w:pPr>
      <w:rPr>
        <w:rFonts w:ascii="Times New Roman" w:hAnsi="Times New Roman" w:hint="default"/>
      </w:rPr>
    </w:lvl>
    <w:lvl w:ilvl="2" w:tplc="0178BC54" w:tentative="1">
      <w:start w:val="1"/>
      <w:numFmt w:val="bullet"/>
      <w:lvlText w:val="•"/>
      <w:lvlJc w:val="left"/>
      <w:pPr>
        <w:tabs>
          <w:tab w:val="num" w:pos="2160"/>
        </w:tabs>
        <w:ind w:left="2160" w:hanging="360"/>
      </w:pPr>
      <w:rPr>
        <w:rFonts w:ascii="Times New Roman" w:hAnsi="Times New Roman" w:hint="default"/>
      </w:rPr>
    </w:lvl>
    <w:lvl w:ilvl="3" w:tplc="8A508660" w:tentative="1">
      <w:start w:val="1"/>
      <w:numFmt w:val="bullet"/>
      <w:lvlText w:val="•"/>
      <w:lvlJc w:val="left"/>
      <w:pPr>
        <w:tabs>
          <w:tab w:val="num" w:pos="2880"/>
        </w:tabs>
        <w:ind w:left="2880" w:hanging="360"/>
      </w:pPr>
      <w:rPr>
        <w:rFonts w:ascii="Times New Roman" w:hAnsi="Times New Roman" w:hint="default"/>
      </w:rPr>
    </w:lvl>
    <w:lvl w:ilvl="4" w:tplc="B1AA434E" w:tentative="1">
      <w:start w:val="1"/>
      <w:numFmt w:val="bullet"/>
      <w:lvlText w:val="•"/>
      <w:lvlJc w:val="left"/>
      <w:pPr>
        <w:tabs>
          <w:tab w:val="num" w:pos="3600"/>
        </w:tabs>
        <w:ind w:left="3600" w:hanging="360"/>
      </w:pPr>
      <w:rPr>
        <w:rFonts w:ascii="Times New Roman" w:hAnsi="Times New Roman" w:hint="default"/>
      </w:rPr>
    </w:lvl>
    <w:lvl w:ilvl="5" w:tplc="9A588F8A" w:tentative="1">
      <w:start w:val="1"/>
      <w:numFmt w:val="bullet"/>
      <w:lvlText w:val="•"/>
      <w:lvlJc w:val="left"/>
      <w:pPr>
        <w:tabs>
          <w:tab w:val="num" w:pos="4320"/>
        </w:tabs>
        <w:ind w:left="4320" w:hanging="360"/>
      </w:pPr>
      <w:rPr>
        <w:rFonts w:ascii="Times New Roman" w:hAnsi="Times New Roman" w:hint="default"/>
      </w:rPr>
    </w:lvl>
    <w:lvl w:ilvl="6" w:tplc="2066510A" w:tentative="1">
      <w:start w:val="1"/>
      <w:numFmt w:val="bullet"/>
      <w:lvlText w:val="•"/>
      <w:lvlJc w:val="left"/>
      <w:pPr>
        <w:tabs>
          <w:tab w:val="num" w:pos="5040"/>
        </w:tabs>
        <w:ind w:left="5040" w:hanging="360"/>
      </w:pPr>
      <w:rPr>
        <w:rFonts w:ascii="Times New Roman" w:hAnsi="Times New Roman" w:hint="default"/>
      </w:rPr>
    </w:lvl>
    <w:lvl w:ilvl="7" w:tplc="42ECAD2E" w:tentative="1">
      <w:start w:val="1"/>
      <w:numFmt w:val="bullet"/>
      <w:lvlText w:val="•"/>
      <w:lvlJc w:val="left"/>
      <w:pPr>
        <w:tabs>
          <w:tab w:val="num" w:pos="5760"/>
        </w:tabs>
        <w:ind w:left="5760" w:hanging="360"/>
      </w:pPr>
      <w:rPr>
        <w:rFonts w:ascii="Times New Roman" w:hAnsi="Times New Roman" w:hint="default"/>
      </w:rPr>
    </w:lvl>
    <w:lvl w:ilvl="8" w:tplc="61AA48CC" w:tentative="1">
      <w:start w:val="1"/>
      <w:numFmt w:val="bullet"/>
      <w:lvlText w:val="•"/>
      <w:lvlJc w:val="left"/>
      <w:pPr>
        <w:tabs>
          <w:tab w:val="num" w:pos="6480"/>
        </w:tabs>
        <w:ind w:left="6480" w:hanging="360"/>
      </w:pPr>
      <w:rPr>
        <w:rFonts w:ascii="Times New Roman" w:hAnsi="Times New Roman" w:hint="default"/>
      </w:rPr>
    </w:lvl>
  </w:abstractNum>
  <w:abstractNum w:abstractNumId="37">
    <w:nsid w:val="71AA6722"/>
    <w:multiLevelType w:val="multilevel"/>
    <w:tmpl w:val="7B5E589A"/>
    <w:lvl w:ilvl="0">
      <w:start w:val="2"/>
      <w:numFmt w:val="decimal"/>
      <w:lvlText w:val="%1."/>
      <w:lvlJc w:val="left"/>
      <w:pPr>
        <w:tabs>
          <w:tab w:val="num" w:pos="795"/>
        </w:tabs>
        <w:ind w:left="795" w:hanging="795"/>
      </w:pPr>
      <w:rPr>
        <w:rFonts w:cs="Times New Roman" w:hint="default"/>
        <w:b/>
      </w:rPr>
    </w:lvl>
    <w:lvl w:ilvl="1">
      <w:start w:val="1"/>
      <w:numFmt w:val="decimal"/>
      <w:lvlText w:val="%1.%2."/>
      <w:lvlJc w:val="left"/>
      <w:pPr>
        <w:tabs>
          <w:tab w:val="num" w:pos="795"/>
        </w:tabs>
        <w:ind w:left="795" w:hanging="795"/>
      </w:pPr>
      <w:rPr>
        <w:rFonts w:cs="Times New Roman" w:hint="default"/>
        <w:b/>
      </w:rPr>
    </w:lvl>
    <w:lvl w:ilvl="2">
      <w:start w:val="4"/>
      <w:numFmt w:val="decimal"/>
      <w:lvlText w:val="%1.%2.%3."/>
      <w:lvlJc w:val="left"/>
      <w:pPr>
        <w:tabs>
          <w:tab w:val="num" w:pos="795"/>
        </w:tabs>
        <w:ind w:left="795" w:hanging="795"/>
      </w:pPr>
      <w:rPr>
        <w:rFonts w:cs="Times New Roman" w:hint="default"/>
        <w:b/>
      </w:rPr>
    </w:lvl>
    <w:lvl w:ilvl="3">
      <w:start w:val="3"/>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8">
    <w:nsid w:val="72056F25"/>
    <w:multiLevelType w:val="hybridMultilevel"/>
    <w:tmpl w:val="374CBB5A"/>
    <w:lvl w:ilvl="0" w:tplc="1FAC6696">
      <w:start w:val="1"/>
      <w:numFmt w:val="bullet"/>
      <w:lvlText w:val="•"/>
      <w:lvlJc w:val="left"/>
      <w:pPr>
        <w:tabs>
          <w:tab w:val="num" w:pos="720"/>
        </w:tabs>
        <w:ind w:left="720" w:hanging="360"/>
      </w:pPr>
      <w:rPr>
        <w:rFonts w:ascii="Times New Roman" w:hAnsi="Times New Roman" w:hint="default"/>
      </w:rPr>
    </w:lvl>
    <w:lvl w:ilvl="1" w:tplc="EE748A54" w:tentative="1">
      <w:start w:val="1"/>
      <w:numFmt w:val="bullet"/>
      <w:lvlText w:val="•"/>
      <w:lvlJc w:val="left"/>
      <w:pPr>
        <w:tabs>
          <w:tab w:val="num" w:pos="1440"/>
        </w:tabs>
        <w:ind w:left="1440" w:hanging="360"/>
      </w:pPr>
      <w:rPr>
        <w:rFonts w:ascii="Times New Roman" w:hAnsi="Times New Roman" w:hint="default"/>
      </w:rPr>
    </w:lvl>
    <w:lvl w:ilvl="2" w:tplc="4E72C5DC" w:tentative="1">
      <w:start w:val="1"/>
      <w:numFmt w:val="bullet"/>
      <w:lvlText w:val="•"/>
      <w:lvlJc w:val="left"/>
      <w:pPr>
        <w:tabs>
          <w:tab w:val="num" w:pos="2160"/>
        </w:tabs>
        <w:ind w:left="2160" w:hanging="360"/>
      </w:pPr>
      <w:rPr>
        <w:rFonts w:ascii="Times New Roman" w:hAnsi="Times New Roman" w:hint="default"/>
      </w:rPr>
    </w:lvl>
    <w:lvl w:ilvl="3" w:tplc="1DE64BA0" w:tentative="1">
      <w:start w:val="1"/>
      <w:numFmt w:val="bullet"/>
      <w:lvlText w:val="•"/>
      <w:lvlJc w:val="left"/>
      <w:pPr>
        <w:tabs>
          <w:tab w:val="num" w:pos="2880"/>
        </w:tabs>
        <w:ind w:left="2880" w:hanging="360"/>
      </w:pPr>
      <w:rPr>
        <w:rFonts w:ascii="Times New Roman" w:hAnsi="Times New Roman" w:hint="default"/>
      </w:rPr>
    </w:lvl>
    <w:lvl w:ilvl="4" w:tplc="B492E332" w:tentative="1">
      <w:start w:val="1"/>
      <w:numFmt w:val="bullet"/>
      <w:lvlText w:val="•"/>
      <w:lvlJc w:val="left"/>
      <w:pPr>
        <w:tabs>
          <w:tab w:val="num" w:pos="3600"/>
        </w:tabs>
        <w:ind w:left="3600" w:hanging="360"/>
      </w:pPr>
      <w:rPr>
        <w:rFonts w:ascii="Times New Roman" w:hAnsi="Times New Roman" w:hint="default"/>
      </w:rPr>
    </w:lvl>
    <w:lvl w:ilvl="5" w:tplc="91E0DFB6" w:tentative="1">
      <w:start w:val="1"/>
      <w:numFmt w:val="bullet"/>
      <w:lvlText w:val="•"/>
      <w:lvlJc w:val="left"/>
      <w:pPr>
        <w:tabs>
          <w:tab w:val="num" w:pos="4320"/>
        </w:tabs>
        <w:ind w:left="4320" w:hanging="360"/>
      </w:pPr>
      <w:rPr>
        <w:rFonts w:ascii="Times New Roman" w:hAnsi="Times New Roman" w:hint="default"/>
      </w:rPr>
    </w:lvl>
    <w:lvl w:ilvl="6" w:tplc="03CE6E90" w:tentative="1">
      <w:start w:val="1"/>
      <w:numFmt w:val="bullet"/>
      <w:lvlText w:val="•"/>
      <w:lvlJc w:val="left"/>
      <w:pPr>
        <w:tabs>
          <w:tab w:val="num" w:pos="5040"/>
        </w:tabs>
        <w:ind w:left="5040" w:hanging="360"/>
      </w:pPr>
      <w:rPr>
        <w:rFonts w:ascii="Times New Roman" w:hAnsi="Times New Roman" w:hint="default"/>
      </w:rPr>
    </w:lvl>
    <w:lvl w:ilvl="7" w:tplc="1688B33C" w:tentative="1">
      <w:start w:val="1"/>
      <w:numFmt w:val="bullet"/>
      <w:lvlText w:val="•"/>
      <w:lvlJc w:val="left"/>
      <w:pPr>
        <w:tabs>
          <w:tab w:val="num" w:pos="5760"/>
        </w:tabs>
        <w:ind w:left="5760" w:hanging="360"/>
      </w:pPr>
      <w:rPr>
        <w:rFonts w:ascii="Times New Roman" w:hAnsi="Times New Roman" w:hint="default"/>
      </w:rPr>
    </w:lvl>
    <w:lvl w:ilvl="8" w:tplc="88940B68"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2D23F31"/>
    <w:multiLevelType w:val="hybridMultilevel"/>
    <w:tmpl w:val="C3869526"/>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40">
    <w:nsid w:val="730A2167"/>
    <w:multiLevelType w:val="hybridMultilevel"/>
    <w:tmpl w:val="3B44057E"/>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41">
    <w:nsid w:val="748E2C69"/>
    <w:multiLevelType w:val="hybridMultilevel"/>
    <w:tmpl w:val="EEAC0176"/>
    <w:lvl w:ilvl="0" w:tplc="5464E23C">
      <w:start w:val="1"/>
      <w:numFmt w:val="bullet"/>
      <w:lvlText w:val="•"/>
      <w:lvlJc w:val="left"/>
      <w:pPr>
        <w:tabs>
          <w:tab w:val="num" w:pos="720"/>
        </w:tabs>
        <w:ind w:left="720" w:hanging="360"/>
      </w:pPr>
      <w:rPr>
        <w:rFonts w:ascii="Times New Roman" w:hAnsi="Times New Roman" w:hint="default"/>
      </w:rPr>
    </w:lvl>
    <w:lvl w:ilvl="1" w:tplc="AC4A15FA" w:tentative="1">
      <w:start w:val="1"/>
      <w:numFmt w:val="bullet"/>
      <w:lvlText w:val="•"/>
      <w:lvlJc w:val="left"/>
      <w:pPr>
        <w:tabs>
          <w:tab w:val="num" w:pos="1440"/>
        </w:tabs>
        <w:ind w:left="1440" w:hanging="360"/>
      </w:pPr>
      <w:rPr>
        <w:rFonts w:ascii="Times New Roman" w:hAnsi="Times New Roman" w:hint="default"/>
      </w:rPr>
    </w:lvl>
    <w:lvl w:ilvl="2" w:tplc="9834ACAC" w:tentative="1">
      <w:start w:val="1"/>
      <w:numFmt w:val="bullet"/>
      <w:lvlText w:val="•"/>
      <w:lvlJc w:val="left"/>
      <w:pPr>
        <w:tabs>
          <w:tab w:val="num" w:pos="2160"/>
        </w:tabs>
        <w:ind w:left="2160" w:hanging="360"/>
      </w:pPr>
      <w:rPr>
        <w:rFonts w:ascii="Times New Roman" w:hAnsi="Times New Roman" w:hint="default"/>
      </w:rPr>
    </w:lvl>
    <w:lvl w:ilvl="3" w:tplc="CEAAC81E" w:tentative="1">
      <w:start w:val="1"/>
      <w:numFmt w:val="bullet"/>
      <w:lvlText w:val="•"/>
      <w:lvlJc w:val="left"/>
      <w:pPr>
        <w:tabs>
          <w:tab w:val="num" w:pos="2880"/>
        </w:tabs>
        <w:ind w:left="2880" w:hanging="360"/>
      </w:pPr>
      <w:rPr>
        <w:rFonts w:ascii="Times New Roman" w:hAnsi="Times New Roman" w:hint="default"/>
      </w:rPr>
    </w:lvl>
    <w:lvl w:ilvl="4" w:tplc="E1C8488C" w:tentative="1">
      <w:start w:val="1"/>
      <w:numFmt w:val="bullet"/>
      <w:lvlText w:val="•"/>
      <w:lvlJc w:val="left"/>
      <w:pPr>
        <w:tabs>
          <w:tab w:val="num" w:pos="3600"/>
        </w:tabs>
        <w:ind w:left="3600" w:hanging="360"/>
      </w:pPr>
      <w:rPr>
        <w:rFonts w:ascii="Times New Roman" w:hAnsi="Times New Roman" w:hint="default"/>
      </w:rPr>
    </w:lvl>
    <w:lvl w:ilvl="5" w:tplc="9CC822F4" w:tentative="1">
      <w:start w:val="1"/>
      <w:numFmt w:val="bullet"/>
      <w:lvlText w:val="•"/>
      <w:lvlJc w:val="left"/>
      <w:pPr>
        <w:tabs>
          <w:tab w:val="num" w:pos="4320"/>
        </w:tabs>
        <w:ind w:left="4320" w:hanging="360"/>
      </w:pPr>
      <w:rPr>
        <w:rFonts w:ascii="Times New Roman" w:hAnsi="Times New Roman" w:hint="default"/>
      </w:rPr>
    </w:lvl>
    <w:lvl w:ilvl="6" w:tplc="5090397E" w:tentative="1">
      <w:start w:val="1"/>
      <w:numFmt w:val="bullet"/>
      <w:lvlText w:val="•"/>
      <w:lvlJc w:val="left"/>
      <w:pPr>
        <w:tabs>
          <w:tab w:val="num" w:pos="5040"/>
        </w:tabs>
        <w:ind w:left="5040" w:hanging="360"/>
      </w:pPr>
      <w:rPr>
        <w:rFonts w:ascii="Times New Roman" w:hAnsi="Times New Roman" w:hint="default"/>
      </w:rPr>
    </w:lvl>
    <w:lvl w:ilvl="7" w:tplc="EC12EB72" w:tentative="1">
      <w:start w:val="1"/>
      <w:numFmt w:val="bullet"/>
      <w:lvlText w:val="•"/>
      <w:lvlJc w:val="left"/>
      <w:pPr>
        <w:tabs>
          <w:tab w:val="num" w:pos="5760"/>
        </w:tabs>
        <w:ind w:left="5760" w:hanging="360"/>
      </w:pPr>
      <w:rPr>
        <w:rFonts w:ascii="Times New Roman" w:hAnsi="Times New Roman" w:hint="default"/>
      </w:rPr>
    </w:lvl>
    <w:lvl w:ilvl="8" w:tplc="26DAC22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E567B20"/>
    <w:multiLevelType w:val="hybridMultilevel"/>
    <w:tmpl w:val="59384454"/>
    <w:lvl w:ilvl="0" w:tplc="FFFFFFFF">
      <w:start w:val="1"/>
      <w:numFmt w:val="upperLetter"/>
      <w:lvlText w:val="%1."/>
      <w:lvlJc w:val="left"/>
      <w:pPr>
        <w:tabs>
          <w:tab w:val="num" w:pos="1065"/>
        </w:tabs>
        <w:ind w:left="1065" w:hanging="360"/>
      </w:pPr>
      <w:rPr>
        <w:rFonts w:cs="Times New Roman" w:hint="default"/>
      </w:rPr>
    </w:lvl>
    <w:lvl w:ilvl="1" w:tplc="FFFFFFFF">
      <w:start w:val="1"/>
      <w:numFmt w:val="decimal"/>
      <w:lvlText w:val="%2."/>
      <w:lvlJc w:val="left"/>
      <w:pPr>
        <w:tabs>
          <w:tab w:val="num" w:pos="1785"/>
        </w:tabs>
        <w:ind w:left="1785" w:hanging="360"/>
      </w:pPr>
      <w:rPr>
        <w:rFonts w:cs="Times New Roman" w:hint="default"/>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43">
    <w:nsid w:val="7EFA0C18"/>
    <w:multiLevelType w:val="multilevel"/>
    <w:tmpl w:val="F2240CC6"/>
    <w:lvl w:ilvl="0">
      <w:start w:val="1"/>
      <w:numFmt w:val="decimal"/>
      <w:lvlText w:val="%1."/>
      <w:lvlJc w:val="left"/>
      <w:pPr>
        <w:tabs>
          <w:tab w:val="num" w:pos="780"/>
        </w:tabs>
        <w:ind w:left="780" w:hanging="360"/>
      </w:pPr>
      <w:rPr>
        <w:rFonts w:cs="Times New Roman" w:hint="default"/>
      </w:rPr>
    </w:lvl>
    <w:lvl w:ilvl="1">
      <w:start w:val="1"/>
      <w:numFmt w:val="decimal"/>
      <w:isLgl/>
      <w:lvlText w:val="%1.%2."/>
      <w:lvlJc w:val="left"/>
      <w:pPr>
        <w:tabs>
          <w:tab w:val="num" w:pos="900"/>
        </w:tabs>
        <w:ind w:left="900" w:hanging="420"/>
      </w:pPr>
      <w:rPr>
        <w:rFonts w:cs="Times New Roman" w:hint="default"/>
      </w:rPr>
    </w:lvl>
    <w:lvl w:ilvl="2">
      <w:start w:val="1"/>
      <w:numFmt w:val="decimal"/>
      <w:isLgl/>
      <w:lvlText w:val="%1.%2.%3."/>
      <w:lvlJc w:val="left"/>
      <w:pPr>
        <w:tabs>
          <w:tab w:val="num" w:pos="1260"/>
        </w:tabs>
        <w:ind w:left="1260" w:hanging="720"/>
      </w:pPr>
      <w:rPr>
        <w:rFonts w:cs="Times New Roman" w:hint="default"/>
      </w:rPr>
    </w:lvl>
    <w:lvl w:ilvl="3">
      <w:start w:val="1"/>
      <w:numFmt w:val="decimal"/>
      <w:isLgl/>
      <w:lvlText w:val="%1.%2.%3.%4."/>
      <w:lvlJc w:val="left"/>
      <w:pPr>
        <w:tabs>
          <w:tab w:val="num" w:pos="1320"/>
        </w:tabs>
        <w:ind w:left="1320" w:hanging="720"/>
      </w:pPr>
      <w:rPr>
        <w:rFonts w:cs="Times New Roman" w:hint="default"/>
      </w:rPr>
    </w:lvl>
    <w:lvl w:ilvl="4">
      <w:start w:val="1"/>
      <w:numFmt w:val="decimal"/>
      <w:isLgl/>
      <w:lvlText w:val="%1.%2.%3.%4.%5."/>
      <w:lvlJc w:val="left"/>
      <w:pPr>
        <w:tabs>
          <w:tab w:val="num" w:pos="1740"/>
        </w:tabs>
        <w:ind w:left="1740" w:hanging="1080"/>
      </w:pPr>
      <w:rPr>
        <w:rFonts w:cs="Times New Roman" w:hint="default"/>
      </w:rPr>
    </w:lvl>
    <w:lvl w:ilvl="5">
      <w:start w:val="1"/>
      <w:numFmt w:val="decimal"/>
      <w:isLgl/>
      <w:lvlText w:val="%1.%2.%3.%4.%5.%6."/>
      <w:lvlJc w:val="left"/>
      <w:pPr>
        <w:tabs>
          <w:tab w:val="num" w:pos="1800"/>
        </w:tabs>
        <w:ind w:left="1800" w:hanging="1080"/>
      </w:pPr>
      <w:rPr>
        <w:rFonts w:cs="Times New Roman" w:hint="default"/>
      </w:rPr>
    </w:lvl>
    <w:lvl w:ilvl="6">
      <w:start w:val="1"/>
      <w:numFmt w:val="decimal"/>
      <w:isLgl/>
      <w:lvlText w:val="%1.%2.%3.%4.%5.%6.%7."/>
      <w:lvlJc w:val="left"/>
      <w:pPr>
        <w:tabs>
          <w:tab w:val="num" w:pos="2220"/>
        </w:tabs>
        <w:ind w:left="2220" w:hanging="1440"/>
      </w:pPr>
      <w:rPr>
        <w:rFonts w:cs="Times New Roman" w:hint="default"/>
      </w:rPr>
    </w:lvl>
    <w:lvl w:ilvl="7">
      <w:start w:val="1"/>
      <w:numFmt w:val="decimal"/>
      <w:isLgl/>
      <w:lvlText w:val="%1.%2.%3.%4.%5.%6.%7.%8."/>
      <w:lvlJc w:val="left"/>
      <w:pPr>
        <w:tabs>
          <w:tab w:val="num" w:pos="2280"/>
        </w:tabs>
        <w:ind w:left="2280" w:hanging="1440"/>
      </w:pPr>
      <w:rPr>
        <w:rFonts w:cs="Times New Roman" w:hint="default"/>
      </w:rPr>
    </w:lvl>
    <w:lvl w:ilvl="8">
      <w:start w:val="1"/>
      <w:numFmt w:val="decimal"/>
      <w:isLgl/>
      <w:lvlText w:val="%1.%2.%3.%4.%5.%6.%7.%8.%9."/>
      <w:lvlJc w:val="left"/>
      <w:pPr>
        <w:tabs>
          <w:tab w:val="num" w:pos="2700"/>
        </w:tabs>
        <w:ind w:left="2700" w:hanging="1800"/>
      </w:pPr>
      <w:rPr>
        <w:rFonts w:cs="Times New Roman" w:hint="default"/>
      </w:rPr>
    </w:lvl>
  </w:abstractNum>
  <w:num w:numId="1">
    <w:abstractNumId w:val="4"/>
  </w:num>
  <w:num w:numId="2">
    <w:abstractNumId w:val="42"/>
  </w:num>
  <w:num w:numId="3">
    <w:abstractNumId w:val="11"/>
  </w:num>
  <w:num w:numId="4">
    <w:abstractNumId w:val="25"/>
  </w:num>
  <w:num w:numId="5">
    <w:abstractNumId w:val="24"/>
  </w:num>
  <w:num w:numId="6">
    <w:abstractNumId w:val="28"/>
  </w:num>
  <w:num w:numId="7">
    <w:abstractNumId w:val="39"/>
  </w:num>
  <w:num w:numId="8">
    <w:abstractNumId w:val="20"/>
  </w:num>
  <w:num w:numId="9">
    <w:abstractNumId w:val="35"/>
  </w:num>
  <w:num w:numId="10">
    <w:abstractNumId w:val="13"/>
  </w:num>
  <w:num w:numId="11">
    <w:abstractNumId w:val="38"/>
  </w:num>
  <w:num w:numId="12">
    <w:abstractNumId w:val="8"/>
  </w:num>
  <w:num w:numId="13">
    <w:abstractNumId w:val="16"/>
  </w:num>
  <w:num w:numId="14">
    <w:abstractNumId w:val="23"/>
  </w:num>
  <w:num w:numId="15">
    <w:abstractNumId w:val="10"/>
  </w:num>
  <w:num w:numId="16">
    <w:abstractNumId w:val="32"/>
  </w:num>
  <w:num w:numId="17">
    <w:abstractNumId w:val="41"/>
  </w:num>
  <w:num w:numId="18">
    <w:abstractNumId w:val="29"/>
  </w:num>
  <w:num w:numId="19">
    <w:abstractNumId w:val="36"/>
  </w:num>
  <w:num w:numId="20">
    <w:abstractNumId w:val="22"/>
  </w:num>
  <w:num w:numId="21">
    <w:abstractNumId w:val="7"/>
  </w:num>
  <w:num w:numId="22">
    <w:abstractNumId w:val="18"/>
  </w:num>
  <w:num w:numId="23">
    <w:abstractNumId w:val="3"/>
  </w:num>
  <w:num w:numId="24">
    <w:abstractNumId w:val="33"/>
  </w:num>
  <w:num w:numId="25">
    <w:abstractNumId w:val="2"/>
  </w:num>
  <w:num w:numId="26">
    <w:abstractNumId w:val="1"/>
  </w:num>
  <w:num w:numId="27">
    <w:abstractNumId w:val="43"/>
  </w:num>
  <w:num w:numId="28">
    <w:abstractNumId w:val="19"/>
  </w:num>
  <w:num w:numId="29">
    <w:abstractNumId w:val="6"/>
  </w:num>
  <w:num w:numId="30">
    <w:abstractNumId w:val="27"/>
  </w:num>
  <w:num w:numId="31">
    <w:abstractNumId w:val="9"/>
  </w:num>
  <w:num w:numId="32">
    <w:abstractNumId w:val="5"/>
  </w:num>
  <w:num w:numId="33">
    <w:abstractNumId w:val="40"/>
  </w:num>
  <w:num w:numId="34">
    <w:abstractNumId w:val="37"/>
  </w:num>
  <w:num w:numId="35">
    <w:abstractNumId w:val="17"/>
  </w:num>
  <w:num w:numId="36">
    <w:abstractNumId w:val="31"/>
  </w:num>
  <w:num w:numId="37">
    <w:abstractNumId w:val="0"/>
  </w:num>
  <w:num w:numId="38">
    <w:abstractNumId w:val="21"/>
  </w:num>
  <w:num w:numId="39">
    <w:abstractNumId w:val="15"/>
  </w:num>
  <w:num w:numId="40">
    <w:abstractNumId w:val="12"/>
  </w:num>
  <w:num w:numId="41">
    <w:abstractNumId w:val="34"/>
  </w:num>
  <w:num w:numId="42">
    <w:abstractNumId w:val="14"/>
  </w:num>
  <w:num w:numId="43">
    <w:abstractNumId w:val="30"/>
  </w:num>
  <w:num w:numId="4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D3C"/>
    <w:rsid w:val="00007041"/>
    <w:rsid w:val="00014F79"/>
    <w:rsid w:val="000240BC"/>
    <w:rsid w:val="00041DFD"/>
    <w:rsid w:val="00066912"/>
    <w:rsid w:val="000A674E"/>
    <w:rsid w:val="000E6E74"/>
    <w:rsid w:val="001626D2"/>
    <w:rsid w:val="001D1F19"/>
    <w:rsid w:val="001E34E6"/>
    <w:rsid w:val="001F140C"/>
    <w:rsid w:val="00203303"/>
    <w:rsid w:val="00205B05"/>
    <w:rsid w:val="002252F2"/>
    <w:rsid w:val="00242B3E"/>
    <w:rsid w:val="00261763"/>
    <w:rsid w:val="00264A05"/>
    <w:rsid w:val="002C736C"/>
    <w:rsid w:val="00320B77"/>
    <w:rsid w:val="00333459"/>
    <w:rsid w:val="00335FAC"/>
    <w:rsid w:val="00345102"/>
    <w:rsid w:val="003F7CAD"/>
    <w:rsid w:val="00404DA9"/>
    <w:rsid w:val="00470CC2"/>
    <w:rsid w:val="00475E21"/>
    <w:rsid w:val="004A74EE"/>
    <w:rsid w:val="004B28B8"/>
    <w:rsid w:val="004C252C"/>
    <w:rsid w:val="004E73B2"/>
    <w:rsid w:val="00502938"/>
    <w:rsid w:val="005570ED"/>
    <w:rsid w:val="005E12DB"/>
    <w:rsid w:val="00610869"/>
    <w:rsid w:val="00636F66"/>
    <w:rsid w:val="006A4FC7"/>
    <w:rsid w:val="007252F6"/>
    <w:rsid w:val="00757ABD"/>
    <w:rsid w:val="0079102B"/>
    <w:rsid w:val="007C46ED"/>
    <w:rsid w:val="007C7FCA"/>
    <w:rsid w:val="00872127"/>
    <w:rsid w:val="008A54EA"/>
    <w:rsid w:val="008B5CCE"/>
    <w:rsid w:val="008D0A40"/>
    <w:rsid w:val="008F3B8C"/>
    <w:rsid w:val="008F467A"/>
    <w:rsid w:val="00903BC3"/>
    <w:rsid w:val="00912D4A"/>
    <w:rsid w:val="00937232"/>
    <w:rsid w:val="009648A1"/>
    <w:rsid w:val="009702DC"/>
    <w:rsid w:val="0098167E"/>
    <w:rsid w:val="00A00E91"/>
    <w:rsid w:val="00A07F3B"/>
    <w:rsid w:val="00A20DA0"/>
    <w:rsid w:val="00A66D3C"/>
    <w:rsid w:val="00A71F3F"/>
    <w:rsid w:val="00A92DCD"/>
    <w:rsid w:val="00AA69D9"/>
    <w:rsid w:val="00AC25F6"/>
    <w:rsid w:val="00B02B5D"/>
    <w:rsid w:val="00B07B60"/>
    <w:rsid w:val="00B2241D"/>
    <w:rsid w:val="00B37891"/>
    <w:rsid w:val="00B440EF"/>
    <w:rsid w:val="00B56A15"/>
    <w:rsid w:val="00B708D6"/>
    <w:rsid w:val="00B74B18"/>
    <w:rsid w:val="00BC3D3C"/>
    <w:rsid w:val="00BD3CA4"/>
    <w:rsid w:val="00C403BD"/>
    <w:rsid w:val="00C5019D"/>
    <w:rsid w:val="00C51746"/>
    <w:rsid w:val="00C74E52"/>
    <w:rsid w:val="00CE0FAB"/>
    <w:rsid w:val="00CE17AF"/>
    <w:rsid w:val="00CF3647"/>
    <w:rsid w:val="00CF6AC4"/>
    <w:rsid w:val="00CF75BE"/>
    <w:rsid w:val="00D21FC7"/>
    <w:rsid w:val="00D224B6"/>
    <w:rsid w:val="00DA7C29"/>
    <w:rsid w:val="00E51047"/>
    <w:rsid w:val="00E72CAD"/>
    <w:rsid w:val="00EA26E5"/>
    <w:rsid w:val="00EA3BDE"/>
    <w:rsid w:val="00EA4735"/>
    <w:rsid w:val="00EF029A"/>
    <w:rsid w:val="00F030FD"/>
    <w:rsid w:val="00F4190C"/>
    <w:rsid w:val="00F4685B"/>
    <w:rsid w:val="00F537A5"/>
    <w:rsid w:val="00F70081"/>
    <w:rsid w:val="00F80EBB"/>
    <w:rsid w:val="00F873A9"/>
    <w:rsid w:val="00FD6AF1"/>
    <w:rsid w:val="00FF5E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D3C"/>
    <w:pPr>
      <w:spacing w:after="200" w:line="276" w:lineRule="auto"/>
    </w:pPr>
    <w:rPr>
      <w:lang w:val="en-US" w:eastAsia="en-US"/>
    </w:rPr>
  </w:style>
  <w:style w:type="paragraph" w:styleId="Balk1">
    <w:name w:val="heading 1"/>
    <w:basedOn w:val="Normal"/>
    <w:link w:val="Balk1Char"/>
    <w:uiPriority w:val="99"/>
    <w:qFormat/>
    <w:rsid w:val="00B02B5D"/>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Balk2">
    <w:name w:val="heading 2"/>
    <w:basedOn w:val="Normal"/>
    <w:next w:val="Normal"/>
    <w:link w:val="Balk2Char"/>
    <w:uiPriority w:val="99"/>
    <w:qFormat/>
    <w:rsid w:val="00B02B5D"/>
    <w:pPr>
      <w:keepNext/>
      <w:spacing w:before="240" w:after="60" w:line="240" w:lineRule="auto"/>
      <w:outlineLvl w:val="1"/>
    </w:pPr>
    <w:rPr>
      <w:rFonts w:ascii="Arial" w:eastAsia="Times New Roman" w:hAnsi="Arial" w:cs="Arial"/>
      <w:b/>
      <w:bCs/>
      <w:i/>
      <w:iCs/>
      <w:sz w:val="28"/>
      <w:szCs w:val="28"/>
      <w:lang w:val="tr-TR" w:eastAsia="tr-TR"/>
    </w:rPr>
  </w:style>
  <w:style w:type="paragraph" w:styleId="Balk3">
    <w:name w:val="heading 3"/>
    <w:basedOn w:val="Normal"/>
    <w:next w:val="Normal"/>
    <w:link w:val="Balk3Char"/>
    <w:uiPriority w:val="99"/>
    <w:qFormat/>
    <w:rsid w:val="00B02B5D"/>
    <w:pPr>
      <w:keepNext/>
      <w:spacing w:before="240" w:after="60" w:line="240" w:lineRule="auto"/>
      <w:outlineLvl w:val="2"/>
    </w:pPr>
    <w:rPr>
      <w:rFonts w:ascii="Arial" w:eastAsia="Times New Roman" w:hAnsi="Arial" w:cs="Arial"/>
      <w:b/>
      <w:bCs/>
      <w:sz w:val="26"/>
      <w:szCs w:val="26"/>
      <w:lang w:val="tr-TR" w:eastAsia="tr-TR"/>
    </w:rPr>
  </w:style>
  <w:style w:type="paragraph" w:styleId="Balk4">
    <w:name w:val="heading 4"/>
    <w:basedOn w:val="Normal"/>
    <w:next w:val="Normal"/>
    <w:link w:val="Balk4Char"/>
    <w:uiPriority w:val="99"/>
    <w:qFormat/>
    <w:rsid w:val="00B02B5D"/>
    <w:pPr>
      <w:keepNext/>
      <w:keepLines/>
      <w:spacing w:before="200" w:after="0"/>
      <w:outlineLvl w:val="3"/>
    </w:pPr>
    <w:rPr>
      <w:rFonts w:ascii="Cambria" w:eastAsia="Times New Roman" w:hAnsi="Cambria"/>
      <w:b/>
      <w:bCs/>
      <w:i/>
      <w:iCs/>
      <w:color w:val="4F81BD"/>
    </w:rPr>
  </w:style>
  <w:style w:type="paragraph" w:styleId="Balk5">
    <w:name w:val="heading 5"/>
    <w:basedOn w:val="Normal"/>
    <w:next w:val="Normal"/>
    <w:link w:val="Balk5Char"/>
    <w:uiPriority w:val="99"/>
    <w:qFormat/>
    <w:rsid w:val="00B02B5D"/>
    <w:pPr>
      <w:keepNext/>
      <w:keepLines/>
      <w:spacing w:before="200" w:after="0"/>
      <w:outlineLvl w:val="4"/>
    </w:pPr>
    <w:rPr>
      <w:rFonts w:ascii="Cambria" w:eastAsia="Times New Roman" w:hAnsi="Cambria"/>
      <w:color w:val="243F60"/>
    </w:rPr>
  </w:style>
  <w:style w:type="paragraph" w:styleId="Balk8">
    <w:name w:val="heading 8"/>
    <w:basedOn w:val="Normal"/>
    <w:next w:val="Normal"/>
    <w:link w:val="Balk8Char"/>
    <w:uiPriority w:val="99"/>
    <w:qFormat/>
    <w:rsid w:val="00B02B5D"/>
    <w:pPr>
      <w:spacing w:before="240" w:after="60"/>
      <w:outlineLvl w:val="7"/>
    </w:pPr>
    <w:rPr>
      <w:rFonts w:ascii="Times New Roman" w:hAnsi="Times New Roman"/>
      <w:i/>
      <w:i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locked/>
    <w:rsid w:val="00B02B5D"/>
    <w:rPr>
      <w:rFonts w:ascii="Times New Roman" w:hAnsi="Times New Roman" w:cs="Times New Roman"/>
      <w:b/>
      <w:bCs/>
      <w:kern w:val="36"/>
      <w:sz w:val="48"/>
      <w:szCs w:val="48"/>
    </w:rPr>
  </w:style>
  <w:style w:type="character" w:customStyle="1" w:styleId="Balk2Char">
    <w:name w:val="Başlık 2 Char"/>
    <w:basedOn w:val="VarsaylanParagrafYazTipi"/>
    <w:link w:val="Balk2"/>
    <w:uiPriority w:val="99"/>
    <w:locked/>
    <w:rsid w:val="00B02B5D"/>
    <w:rPr>
      <w:rFonts w:ascii="Arial" w:hAnsi="Arial" w:cs="Arial"/>
      <w:b/>
      <w:bCs/>
      <w:i/>
      <w:iCs/>
      <w:sz w:val="28"/>
      <w:szCs w:val="28"/>
      <w:lang w:val="tr-TR" w:eastAsia="tr-TR"/>
    </w:rPr>
  </w:style>
  <w:style w:type="character" w:customStyle="1" w:styleId="Balk3Char">
    <w:name w:val="Başlık 3 Char"/>
    <w:basedOn w:val="VarsaylanParagrafYazTipi"/>
    <w:link w:val="Balk3"/>
    <w:uiPriority w:val="99"/>
    <w:locked/>
    <w:rsid w:val="00B02B5D"/>
    <w:rPr>
      <w:rFonts w:ascii="Arial" w:hAnsi="Arial" w:cs="Arial"/>
      <w:b/>
      <w:bCs/>
      <w:sz w:val="26"/>
      <w:szCs w:val="26"/>
      <w:lang w:val="tr-TR" w:eastAsia="tr-TR"/>
    </w:rPr>
  </w:style>
  <w:style w:type="character" w:customStyle="1" w:styleId="Balk4Char">
    <w:name w:val="Başlık 4 Char"/>
    <w:basedOn w:val="VarsaylanParagrafYazTipi"/>
    <w:link w:val="Balk4"/>
    <w:uiPriority w:val="99"/>
    <w:locked/>
    <w:rsid w:val="00B02B5D"/>
    <w:rPr>
      <w:rFonts w:ascii="Cambria" w:hAnsi="Cambria" w:cs="Times New Roman"/>
      <w:b/>
      <w:bCs/>
      <w:i/>
      <w:iCs/>
      <w:color w:val="4F81BD"/>
    </w:rPr>
  </w:style>
  <w:style w:type="character" w:customStyle="1" w:styleId="Balk5Char">
    <w:name w:val="Başlık 5 Char"/>
    <w:basedOn w:val="VarsaylanParagrafYazTipi"/>
    <w:link w:val="Balk5"/>
    <w:uiPriority w:val="99"/>
    <w:locked/>
    <w:rsid w:val="00B02B5D"/>
    <w:rPr>
      <w:rFonts w:ascii="Cambria" w:hAnsi="Cambria" w:cs="Times New Roman"/>
      <w:color w:val="243F60"/>
    </w:rPr>
  </w:style>
  <w:style w:type="character" w:customStyle="1" w:styleId="Balk8Char">
    <w:name w:val="Başlık 8 Char"/>
    <w:basedOn w:val="VarsaylanParagrafYazTipi"/>
    <w:link w:val="Balk8"/>
    <w:uiPriority w:val="99"/>
    <w:locked/>
    <w:rsid w:val="00B02B5D"/>
    <w:rPr>
      <w:rFonts w:ascii="Times New Roman" w:hAnsi="Times New Roman" w:cs="Times New Roman"/>
      <w:i/>
      <w:iCs/>
      <w:sz w:val="24"/>
      <w:szCs w:val="24"/>
    </w:rPr>
  </w:style>
  <w:style w:type="paragraph" w:styleId="NormalWeb">
    <w:name w:val="Normal (Web)"/>
    <w:basedOn w:val="Normal"/>
    <w:uiPriority w:val="99"/>
    <w:rsid w:val="00A66D3C"/>
    <w:pPr>
      <w:spacing w:before="100" w:beforeAutospacing="1" w:after="100" w:afterAutospacing="1" w:line="240" w:lineRule="auto"/>
    </w:pPr>
    <w:rPr>
      <w:rFonts w:ascii="Times New Roman" w:eastAsia="Times New Roman" w:hAnsi="Times New Roman"/>
      <w:sz w:val="24"/>
      <w:szCs w:val="24"/>
    </w:rPr>
  </w:style>
  <w:style w:type="character" w:styleId="Gl">
    <w:name w:val="Strong"/>
    <w:basedOn w:val="VarsaylanParagrafYazTipi"/>
    <w:uiPriority w:val="99"/>
    <w:qFormat/>
    <w:rsid w:val="00A66D3C"/>
    <w:rPr>
      <w:rFonts w:cs="Times New Roman"/>
      <w:b/>
      <w:bCs/>
    </w:rPr>
  </w:style>
  <w:style w:type="character" w:styleId="Kpr">
    <w:name w:val="Hyperlink"/>
    <w:basedOn w:val="VarsaylanParagrafYazTipi"/>
    <w:uiPriority w:val="99"/>
    <w:semiHidden/>
    <w:rsid w:val="00B02B5D"/>
    <w:rPr>
      <w:rFonts w:cs="Times New Roman"/>
      <w:color w:val="0000FF"/>
      <w:u w:val="single"/>
    </w:rPr>
  </w:style>
  <w:style w:type="paragraph" w:styleId="BalonMetni">
    <w:name w:val="Balloon Text"/>
    <w:basedOn w:val="Normal"/>
    <w:link w:val="BalonMetniChar"/>
    <w:uiPriority w:val="99"/>
    <w:semiHidden/>
    <w:rsid w:val="00B02B5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locked/>
    <w:rsid w:val="00B02B5D"/>
    <w:rPr>
      <w:rFonts w:ascii="Tahoma" w:hAnsi="Tahoma" w:cs="Tahoma"/>
      <w:sz w:val="16"/>
      <w:szCs w:val="16"/>
    </w:rPr>
  </w:style>
  <w:style w:type="character" w:styleId="Vurgu">
    <w:name w:val="Emphasis"/>
    <w:basedOn w:val="VarsaylanParagrafYazTipi"/>
    <w:uiPriority w:val="99"/>
    <w:qFormat/>
    <w:rsid w:val="00B02B5D"/>
    <w:rPr>
      <w:rFonts w:cs="Times New Roman"/>
      <w:i/>
      <w:iCs/>
    </w:rPr>
  </w:style>
  <w:style w:type="paragraph" w:styleId="GvdeMetni2">
    <w:name w:val="Body Text 2"/>
    <w:basedOn w:val="Normal"/>
    <w:link w:val="GvdeMetni2Char"/>
    <w:uiPriority w:val="99"/>
    <w:semiHidden/>
    <w:rsid w:val="00B02B5D"/>
    <w:pPr>
      <w:spacing w:after="0" w:line="480" w:lineRule="auto"/>
      <w:jc w:val="both"/>
    </w:pPr>
    <w:rPr>
      <w:rFonts w:ascii="Times New Roman" w:eastAsia="Times New Roman" w:hAnsi="Times New Roman"/>
      <w:sz w:val="24"/>
      <w:szCs w:val="24"/>
      <w:lang w:val="tr-TR" w:eastAsia="tr-TR"/>
    </w:rPr>
  </w:style>
  <w:style w:type="character" w:customStyle="1" w:styleId="GvdeMetni2Char">
    <w:name w:val="Gövde Metni 2 Char"/>
    <w:basedOn w:val="VarsaylanParagrafYazTipi"/>
    <w:link w:val="GvdeMetni2"/>
    <w:uiPriority w:val="99"/>
    <w:semiHidden/>
    <w:locked/>
    <w:rsid w:val="00B02B5D"/>
    <w:rPr>
      <w:rFonts w:ascii="Times New Roman" w:hAnsi="Times New Roman" w:cs="Times New Roman"/>
      <w:sz w:val="24"/>
      <w:szCs w:val="24"/>
      <w:lang w:val="tr-TR" w:eastAsia="tr-TR"/>
    </w:rPr>
  </w:style>
  <w:style w:type="character" w:styleId="DipnotBavurusu">
    <w:name w:val="footnote reference"/>
    <w:basedOn w:val="VarsaylanParagrafYazTipi"/>
    <w:uiPriority w:val="99"/>
    <w:semiHidden/>
    <w:rsid w:val="00B02B5D"/>
    <w:rPr>
      <w:rFonts w:cs="Times New Roman"/>
      <w:vertAlign w:val="superscript"/>
    </w:rPr>
  </w:style>
  <w:style w:type="paragraph" w:styleId="GvdeMetni">
    <w:name w:val="Body Text"/>
    <w:basedOn w:val="Normal"/>
    <w:link w:val="GvdeMetniChar"/>
    <w:uiPriority w:val="99"/>
    <w:semiHidden/>
    <w:rsid w:val="00B02B5D"/>
    <w:pPr>
      <w:spacing w:after="0" w:line="240" w:lineRule="auto"/>
      <w:jc w:val="both"/>
    </w:pPr>
    <w:rPr>
      <w:rFonts w:ascii="Times New Roman" w:eastAsia="Times New Roman" w:hAnsi="Times New Roman"/>
      <w:sz w:val="28"/>
      <w:szCs w:val="20"/>
      <w:lang w:val="tr-TR" w:eastAsia="tr-TR"/>
    </w:rPr>
  </w:style>
  <w:style w:type="character" w:customStyle="1" w:styleId="GvdeMetniChar">
    <w:name w:val="Gövde Metni Char"/>
    <w:basedOn w:val="VarsaylanParagrafYazTipi"/>
    <w:link w:val="GvdeMetni"/>
    <w:uiPriority w:val="99"/>
    <w:semiHidden/>
    <w:locked/>
    <w:rsid w:val="00B02B5D"/>
    <w:rPr>
      <w:rFonts w:ascii="Times New Roman" w:hAnsi="Times New Roman" w:cs="Times New Roman"/>
      <w:sz w:val="20"/>
      <w:szCs w:val="20"/>
      <w:lang w:val="tr-TR" w:eastAsia="tr-TR"/>
    </w:rPr>
  </w:style>
  <w:style w:type="paragraph" w:styleId="DipnotMetni">
    <w:name w:val="footnote text"/>
    <w:basedOn w:val="Normal"/>
    <w:link w:val="DipnotMetniChar"/>
    <w:uiPriority w:val="99"/>
    <w:semiHidden/>
    <w:rsid w:val="00B02B5D"/>
    <w:pPr>
      <w:spacing w:after="0" w:line="240" w:lineRule="auto"/>
    </w:pPr>
    <w:rPr>
      <w:rFonts w:ascii="Times New Roman" w:eastAsia="Times New Roman" w:hAnsi="Times New Roman"/>
      <w:sz w:val="20"/>
      <w:szCs w:val="20"/>
      <w:lang w:val="tr-TR" w:eastAsia="tr-TR"/>
    </w:rPr>
  </w:style>
  <w:style w:type="character" w:customStyle="1" w:styleId="DipnotMetniChar">
    <w:name w:val="Dipnot Metni Char"/>
    <w:basedOn w:val="VarsaylanParagrafYazTipi"/>
    <w:link w:val="DipnotMetni"/>
    <w:uiPriority w:val="99"/>
    <w:semiHidden/>
    <w:locked/>
    <w:rsid w:val="00B02B5D"/>
    <w:rPr>
      <w:rFonts w:ascii="Times New Roman" w:hAnsi="Times New Roman" w:cs="Times New Roman"/>
      <w:sz w:val="20"/>
      <w:szCs w:val="20"/>
      <w:lang w:val="tr-TR" w:eastAsia="tr-TR"/>
    </w:rPr>
  </w:style>
  <w:style w:type="paragraph" w:styleId="GvdeMetniGirintisi">
    <w:name w:val="Body Text Indent"/>
    <w:basedOn w:val="Normal"/>
    <w:link w:val="GvdeMetniGirintisiChar"/>
    <w:uiPriority w:val="99"/>
    <w:semiHidden/>
    <w:rsid w:val="00B02B5D"/>
    <w:pPr>
      <w:spacing w:after="0" w:line="240" w:lineRule="auto"/>
      <w:jc w:val="both"/>
    </w:pPr>
    <w:rPr>
      <w:rFonts w:ascii="Times New Roman" w:eastAsia="Times New Roman" w:hAnsi="Times New Roman"/>
      <w:sz w:val="24"/>
      <w:szCs w:val="20"/>
      <w:lang w:val="tr-TR" w:eastAsia="tr-TR"/>
    </w:rPr>
  </w:style>
  <w:style w:type="character" w:customStyle="1" w:styleId="GvdeMetniGirintisiChar">
    <w:name w:val="Gövde Metni Girintisi Char"/>
    <w:basedOn w:val="VarsaylanParagrafYazTipi"/>
    <w:link w:val="GvdeMetniGirintisi"/>
    <w:uiPriority w:val="99"/>
    <w:semiHidden/>
    <w:locked/>
    <w:rsid w:val="00B02B5D"/>
    <w:rPr>
      <w:rFonts w:ascii="Times New Roman" w:hAnsi="Times New Roman" w:cs="Times New Roman"/>
      <w:sz w:val="20"/>
      <w:szCs w:val="20"/>
      <w:lang w:val="tr-TR" w:eastAsia="tr-TR"/>
    </w:rPr>
  </w:style>
  <w:style w:type="paragraph" w:styleId="GvdeMetniGirintisi2">
    <w:name w:val="Body Text Indent 2"/>
    <w:basedOn w:val="Normal"/>
    <w:link w:val="GvdeMetniGirintisi2Char"/>
    <w:uiPriority w:val="99"/>
    <w:semiHidden/>
    <w:rsid w:val="00B02B5D"/>
    <w:pPr>
      <w:spacing w:after="0" w:line="360" w:lineRule="auto"/>
      <w:ind w:firstLine="708"/>
      <w:jc w:val="both"/>
    </w:pPr>
    <w:rPr>
      <w:rFonts w:ascii="Times New Roman" w:eastAsia="Times New Roman" w:hAnsi="Times New Roman"/>
      <w:sz w:val="24"/>
      <w:szCs w:val="20"/>
      <w:lang w:val="tr-TR" w:eastAsia="tr-TR"/>
    </w:rPr>
  </w:style>
  <w:style w:type="character" w:customStyle="1" w:styleId="GvdeMetniGirintisi2Char">
    <w:name w:val="Gövde Metni Girintisi 2 Char"/>
    <w:basedOn w:val="VarsaylanParagrafYazTipi"/>
    <w:link w:val="GvdeMetniGirintisi2"/>
    <w:uiPriority w:val="99"/>
    <w:semiHidden/>
    <w:locked/>
    <w:rsid w:val="00B02B5D"/>
    <w:rPr>
      <w:rFonts w:ascii="Times New Roman" w:hAnsi="Times New Roman" w:cs="Times New Roman"/>
      <w:sz w:val="20"/>
      <w:szCs w:val="20"/>
      <w:lang w:val="tr-TR" w:eastAsia="tr-TR"/>
    </w:rPr>
  </w:style>
  <w:style w:type="paragraph" w:styleId="GvdeMetniGirintisi3">
    <w:name w:val="Body Text Indent 3"/>
    <w:basedOn w:val="Normal"/>
    <w:link w:val="GvdeMetniGirintisi3Char"/>
    <w:uiPriority w:val="99"/>
    <w:semiHidden/>
    <w:rsid w:val="00B02B5D"/>
    <w:pPr>
      <w:spacing w:after="0" w:line="240" w:lineRule="auto"/>
      <w:ind w:firstLine="705"/>
    </w:pPr>
    <w:rPr>
      <w:rFonts w:ascii="Times New Roman" w:eastAsia="Times New Roman" w:hAnsi="Times New Roman"/>
      <w:sz w:val="24"/>
      <w:szCs w:val="24"/>
      <w:lang w:val="tr-TR" w:eastAsia="tr-TR"/>
    </w:rPr>
  </w:style>
  <w:style w:type="character" w:customStyle="1" w:styleId="GvdeMetniGirintisi3Char">
    <w:name w:val="Gövde Metni Girintisi 3 Char"/>
    <w:basedOn w:val="VarsaylanParagrafYazTipi"/>
    <w:link w:val="GvdeMetniGirintisi3"/>
    <w:uiPriority w:val="99"/>
    <w:semiHidden/>
    <w:locked/>
    <w:rsid w:val="00B02B5D"/>
    <w:rPr>
      <w:rFonts w:ascii="Times New Roman" w:hAnsi="Times New Roman" w:cs="Times New Roman"/>
      <w:sz w:val="24"/>
      <w:szCs w:val="24"/>
      <w:lang w:val="tr-TR" w:eastAsia="tr-TR"/>
    </w:rPr>
  </w:style>
  <w:style w:type="paragraph" w:styleId="GvdeMetni3">
    <w:name w:val="Body Text 3"/>
    <w:basedOn w:val="Normal"/>
    <w:link w:val="GvdeMetni3Char"/>
    <w:uiPriority w:val="99"/>
    <w:semiHidden/>
    <w:rsid w:val="00B02B5D"/>
    <w:pPr>
      <w:spacing w:after="0" w:line="240" w:lineRule="auto"/>
    </w:pPr>
    <w:rPr>
      <w:rFonts w:ascii="Times New Roman" w:eastAsia="Times New Roman" w:hAnsi="Times New Roman"/>
      <w:b/>
      <w:bCs/>
      <w:i/>
      <w:iCs/>
      <w:sz w:val="24"/>
      <w:szCs w:val="24"/>
      <w:lang w:val="tr-TR" w:eastAsia="tr-TR"/>
    </w:rPr>
  </w:style>
  <w:style w:type="character" w:customStyle="1" w:styleId="GvdeMetni3Char">
    <w:name w:val="Gövde Metni 3 Char"/>
    <w:basedOn w:val="VarsaylanParagrafYazTipi"/>
    <w:link w:val="GvdeMetni3"/>
    <w:uiPriority w:val="99"/>
    <w:semiHidden/>
    <w:locked/>
    <w:rsid w:val="00B02B5D"/>
    <w:rPr>
      <w:rFonts w:ascii="Times New Roman" w:hAnsi="Times New Roman" w:cs="Times New Roman"/>
      <w:b/>
      <w:bCs/>
      <w:i/>
      <w:iCs/>
      <w:sz w:val="24"/>
      <w:szCs w:val="24"/>
      <w:lang w:val="tr-TR" w:eastAsia="tr-TR"/>
    </w:rPr>
  </w:style>
  <w:style w:type="character" w:styleId="zlenenKpr">
    <w:name w:val="FollowedHyperlink"/>
    <w:basedOn w:val="VarsaylanParagrafYazTipi"/>
    <w:uiPriority w:val="99"/>
    <w:semiHidden/>
    <w:rsid w:val="00B02B5D"/>
    <w:rPr>
      <w:rFonts w:cs="Times New Roman"/>
      <w:color w:val="800080"/>
      <w:u w:val="single"/>
    </w:rPr>
  </w:style>
  <w:style w:type="paragraph" w:styleId="ListeParagraf">
    <w:name w:val="List Paragraph"/>
    <w:basedOn w:val="Normal"/>
    <w:uiPriority w:val="99"/>
    <w:qFormat/>
    <w:rsid w:val="00B02B5D"/>
    <w:pPr>
      <w:ind w:left="720"/>
      <w:contextualSpacing/>
    </w:pPr>
  </w:style>
  <w:style w:type="character" w:customStyle="1" w:styleId="apple-converted-space">
    <w:name w:val="apple-converted-space"/>
    <w:basedOn w:val="VarsaylanParagrafYazTipi"/>
    <w:uiPriority w:val="99"/>
    <w:rsid w:val="00B02B5D"/>
    <w:rPr>
      <w:rFonts w:cs="Times New Roman"/>
    </w:rPr>
  </w:style>
  <w:style w:type="paragraph" w:styleId="DzMetin">
    <w:name w:val="Plain Text"/>
    <w:basedOn w:val="Normal"/>
    <w:link w:val="DzMetinChar"/>
    <w:uiPriority w:val="99"/>
    <w:rsid w:val="00B02B5D"/>
    <w:rPr>
      <w:rFonts w:ascii="Courier New" w:hAnsi="Courier New" w:cs="Courier New"/>
      <w:sz w:val="20"/>
      <w:szCs w:val="20"/>
    </w:rPr>
  </w:style>
  <w:style w:type="character" w:customStyle="1" w:styleId="DzMetinChar">
    <w:name w:val="Düz Metin Char"/>
    <w:basedOn w:val="VarsaylanParagrafYazTipi"/>
    <w:link w:val="DzMetin"/>
    <w:uiPriority w:val="99"/>
    <w:locked/>
    <w:rsid w:val="00B02B5D"/>
    <w:rPr>
      <w:rFonts w:ascii="Courier New" w:hAnsi="Courier New" w:cs="Courier New"/>
      <w:sz w:val="20"/>
      <w:szCs w:val="20"/>
    </w:rPr>
  </w:style>
  <w:style w:type="paragraph" w:customStyle="1" w:styleId="Default">
    <w:name w:val="Default"/>
    <w:uiPriority w:val="99"/>
    <w:rsid w:val="00B02B5D"/>
    <w:pPr>
      <w:autoSpaceDE w:val="0"/>
      <w:autoSpaceDN w:val="0"/>
      <w:adjustRightInd w:val="0"/>
    </w:pPr>
    <w:rPr>
      <w:rFonts w:ascii="Times New Roman" w:hAnsi="Times New Roman"/>
      <w:color w:val="000000"/>
      <w:sz w:val="24"/>
      <w:szCs w:val="24"/>
    </w:rPr>
  </w:style>
  <w:style w:type="paragraph" w:styleId="Altbilgi">
    <w:name w:val="footer"/>
    <w:basedOn w:val="Normal"/>
    <w:link w:val="AltbilgiChar"/>
    <w:uiPriority w:val="99"/>
    <w:rsid w:val="00B02B5D"/>
    <w:pPr>
      <w:tabs>
        <w:tab w:val="center" w:pos="4536"/>
        <w:tab w:val="right" w:pos="9072"/>
      </w:tabs>
    </w:pPr>
  </w:style>
  <w:style w:type="character" w:customStyle="1" w:styleId="AltbilgiChar">
    <w:name w:val="Altbilgi Char"/>
    <w:basedOn w:val="VarsaylanParagrafYazTipi"/>
    <w:link w:val="Altbilgi"/>
    <w:uiPriority w:val="99"/>
    <w:locked/>
    <w:rsid w:val="00B02B5D"/>
    <w:rPr>
      <w:rFonts w:ascii="Calibri" w:hAnsi="Calibri" w:cs="Times New Roman"/>
    </w:rPr>
  </w:style>
  <w:style w:type="character" w:styleId="SayfaNumaras">
    <w:name w:val="page number"/>
    <w:basedOn w:val="VarsaylanParagrafYazTipi"/>
    <w:uiPriority w:val="99"/>
    <w:rsid w:val="00B02B5D"/>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D3C"/>
    <w:pPr>
      <w:spacing w:after="200" w:line="276" w:lineRule="auto"/>
    </w:pPr>
    <w:rPr>
      <w:lang w:val="en-US" w:eastAsia="en-US"/>
    </w:rPr>
  </w:style>
  <w:style w:type="paragraph" w:styleId="Balk1">
    <w:name w:val="heading 1"/>
    <w:basedOn w:val="Normal"/>
    <w:link w:val="Balk1Char"/>
    <w:uiPriority w:val="99"/>
    <w:qFormat/>
    <w:rsid w:val="00B02B5D"/>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Balk2">
    <w:name w:val="heading 2"/>
    <w:basedOn w:val="Normal"/>
    <w:next w:val="Normal"/>
    <w:link w:val="Balk2Char"/>
    <w:uiPriority w:val="99"/>
    <w:qFormat/>
    <w:rsid w:val="00B02B5D"/>
    <w:pPr>
      <w:keepNext/>
      <w:spacing w:before="240" w:after="60" w:line="240" w:lineRule="auto"/>
      <w:outlineLvl w:val="1"/>
    </w:pPr>
    <w:rPr>
      <w:rFonts w:ascii="Arial" w:eastAsia="Times New Roman" w:hAnsi="Arial" w:cs="Arial"/>
      <w:b/>
      <w:bCs/>
      <w:i/>
      <w:iCs/>
      <w:sz w:val="28"/>
      <w:szCs w:val="28"/>
      <w:lang w:val="tr-TR" w:eastAsia="tr-TR"/>
    </w:rPr>
  </w:style>
  <w:style w:type="paragraph" w:styleId="Balk3">
    <w:name w:val="heading 3"/>
    <w:basedOn w:val="Normal"/>
    <w:next w:val="Normal"/>
    <w:link w:val="Balk3Char"/>
    <w:uiPriority w:val="99"/>
    <w:qFormat/>
    <w:rsid w:val="00B02B5D"/>
    <w:pPr>
      <w:keepNext/>
      <w:spacing w:before="240" w:after="60" w:line="240" w:lineRule="auto"/>
      <w:outlineLvl w:val="2"/>
    </w:pPr>
    <w:rPr>
      <w:rFonts w:ascii="Arial" w:eastAsia="Times New Roman" w:hAnsi="Arial" w:cs="Arial"/>
      <w:b/>
      <w:bCs/>
      <w:sz w:val="26"/>
      <w:szCs w:val="26"/>
      <w:lang w:val="tr-TR" w:eastAsia="tr-TR"/>
    </w:rPr>
  </w:style>
  <w:style w:type="paragraph" w:styleId="Balk4">
    <w:name w:val="heading 4"/>
    <w:basedOn w:val="Normal"/>
    <w:next w:val="Normal"/>
    <w:link w:val="Balk4Char"/>
    <w:uiPriority w:val="99"/>
    <w:qFormat/>
    <w:rsid w:val="00B02B5D"/>
    <w:pPr>
      <w:keepNext/>
      <w:keepLines/>
      <w:spacing w:before="200" w:after="0"/>
      <w:outlineLvl w:val="3"/>
    </w:pPr>
    <w:rPr>
      <w:rFonts w:ascii="Cambria" w:eastAsia="Times New Roman" w:hAnsi="Cambria"/>
      <w:b/>
      <w:bCs/>
      <w:i/>
      <w:iCs/>
      <w:color w:val="4F81BD"/>
    </w:rPr>
  </w:style>
  <w:style w:type="paragraph" w:styleId="Balk5">
    <w:name w:val="heading 5"/>
    <w:basedOn w:val="Normal"/>
    <w:next w:val="Normal"/>
    <w:link w:val="Balk5Char"/>
    <w:uiPriority w:val="99"/>
    <w:qFormat/>
    <w:rsid w:val="00B02B5D"/>
    <w:pPr>
      <w:keepNext/>
      <w:keepLines/>
      <w:spacing w:before="200" w:after="0"/>
      <w:outlineLvl w:val="4"/>
    </w:pPr>
    <w:rPr>
      <w:rFonts w:ascii="Cambria" w:eastAsia="Times New Roman" w:hAnsi="Cambria"/>
      <w:color w:val="243F60"/>
    </w:rPr>
  </w:style>
  <w:style w:type="paragraph" w:styleId="Balk8">
    <w:name w:val="heading 8"/>
    <w:basedOn w:val="Normal"/>
    <w:next w:val="Normal"/>
    <w:link w:val="Balk8Char"/>
    <w:uiPriority w:val="99"/>
    <w:qFormat/>
    <w:rsid w:val="00B02B5D"/>
    <w:pPr>
      <w:spacing w:before="240" w:after="60"/>
      <w:outlineLvl w:val="7"/>
    </w:pPr>
    <w:rPr>
      <w:rFonts w:ascii="Times New Roman" w:hAnsi="Times New Roman"/>
      <w:i/>
      <w:i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locked/>
    <w:rsid w:val="00B02B5D"/>
    <w:rPr>
      <w:rFonts w:ascii="Times New Roman" w:hAnsi="Times New Roman" w:cs="Times New Roman"/>
      <w:b/>
      <w:bCs/>
      <w:kern w:val="36"/>
      <w:sz w:val="48"/>
      <w:szCs w:val="48"/>
    </w:rPr>
  </w:style>
  <w:style w:type="character" w:customStyle="1" w:styleId="Balk2Char">
    <w:name w:val="Başlık 2 Char"/>
    <w:basedOn w:val="VarsaylanParagrafYazTipi"/>
    <w:link w:val="Balk2"/>
    <w:uiPriority w:val="99"/>
    <w:locked/>
    <w:rsid w:val="00B02B5D"/>
    <w:rPr>
      <w:rFonts w:ascii="Arial" w:hAnsi="Arial" w:cs="Arial"/>
      <w:b/>
      <w:bCs/>
      <w:i/>
      <w:iCs/>
      <w:sz w:val="28"/>
      <w:szCs w:val="28"/>
      <w:lang w:val="tr-TR" w:eastAsia="tr-TR"/>
    </w:rPr>
  </w:style>
  <w:style w:type="character" w:customStyle="1" w:styleId="Balk3Char">
    <w:name w:val="Başlık 3 Char"/>
    <w:basedOn w:val="VarsaylanParagrafYazTipi"/>
    <w:link w:val="Balk3"/>
    <w:uiPriority w:val="99"/>
    <w:locked/>
    <w:rsid w:val="00B02B5D"/>
    <w:rPr>
      <w:rFonts w:ascii="Arial" w:hAnsi="Arial" w:cs="Arial"/>
      <w:b/>
      <w:bCs/>
      <w:sz w:val="26"/>
      <w:szCs w:val="26"/>
      <w:lang w:val="tr-TR" w:eastAsia="tr-TR"/>
    </w:rPr>
  </w:style>
  <w:style w:type="character" w:customStyle="1" w:styleId="Balk4Char">
    <w:name w:val="Başlık 4 Char"/>
    <w:basedOn w:val="VarsaylanParagrafYazTipi"/>
    <w:link w:val="Balk4"/>
    <w:uiPriority w:val="99"/>
    <w:locked/>
    <w:rsid w:val="00B02B5D"/>
    <w:rPr>
      <w:rFonts w:ascii="Cambria" w:hAnsi="Cambria" w:cs="Times New Roman"/>
      <w:b/>
      <w:bCs/>
      <w:i/>
      <w:iCs/>
      <w:color w:val="4F81BD"/>
    </w:rPr>
  </w:style>
  <w:style w:type="character" w:customStyle="1" w:styleId="Balk5Char">
    <w:name w:val="Başlık 5 Char"/>
    <w:basedOn w:val="VarsaylanParagrafYazTipi"/>
    <w:link w:val="Balk5"/>
    <w:uiPriority w:val="99"/>
    <w:locked/>
    <w:rsid w:val="00B02B5D"/>
    <w:rPr>
      <w:rFonts w:ascii="Cambria" w:hAnsi="Cambria" w:cs="Times New Roman"/>
      <w:color w:val="243F60"/>
    </w:rPr>
  </w:style>
  <w:style w:type="character" w:customStyle="1" w:styleId="Balk8Char">
    <w:name w:val="Başlık 8 Char"/>
    <w:basedOn w:val="VarsaylanParagrafYazTipi"/>
    <w:link w:val="Balk8"/>
    <w:uiPriority w:val="99"/>
    <w:locked/>
    <w:rsid w:val="00B02B5D"/>
    <w:rPr>
      <w:rFonts w:ascii="Times New Roman" w:hAnsi="Times New Roman" w:cs="Times New Roman"/>
      <w:i/>
      <w:iCs/>
      <w:sz w:val="24"/>
      <w:szCs w:val="24"/>
    </w:rPr>
  </w:style>
  <w:style w:type="paragraph" w:styleId="NormalWeb">
    <w:name w:val="Normal (Web)"/>
    <w:basedOn w:val="Normal"/>
    <w:uiPriority w:val="99"/>
    <w:rsid w:val="00A66D3C"/>
    <w:pPr>
      <w:spacing w:before="100" w:beforeAutospacing="1" w:after="100" w:afterAutospacing="1" w:line="240" w:lineRule="auto"/>
    </w:pPr>
    <w:rPr>
      <w:rFonts w:ascii="Times New Roman" w:eastAsia="Times New Roman" w:hAnsi="Times New Roman"/>
      <w:sz w:val="24"/>
      <w:szCs w:val="24"/>
    </w:rPr>
  </w:style>
  <w:style w:type="character" w:styleId="Gl">
    <w:name w:val="Strong"/>
    <w:basedOn w:val="VarsaylanParagrafYazTipi"/>
    <w:uiPriority w:val="99"/>
    <w:qFormat/>
    <w:rsid w:val="00A66D3C"/>
    <w:rPr>
      <w:rFonts w:cs="Times New Roman"/>
      <w:b/>
      <w:bCs/>
    </w:rPr>
  </w:style>
  <w:style w:type="character" w:styleId="Kpr">
    <w:name w:val="Hyperlink"/>
    <w:basedOn w:val="VarsaylanParagrafYazTipi"/>
    <w:uiPriority w:val="99"/>
    <w:semiHidden/>
    <w:rsid w:val="00B02B5D"/>
    <w:rPr>
      <w:rFonts w:cs="Times New Roman"/>
      <w:color w:val="0000FF"/>
      <w:u w:val="single"/>
    </w:rPr>
  </w:style>
  <w:style w:type="paragraph" w:styleId="BalonMetni">
    <w:name w:val="Balloon Text"/>
    <w:basedOn w:val="Normal"/>
    <w:link w:val="BalonMetniChar"/>
    <w:uiPriority w:val="99"/>
    <w:semiHidden/>
    <w:rsid w:val="00B02B5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locked/>
    <w:rsid w:val="00B02B5D"/>
    <w:rPr>
      <w:rFonts w:ascii="Tahoma" w:hAnsi="Tahoma" w:cs="Tahoma"/>
      <w:sz w:val="16"/>
      <w:szCs w:val="16"/>
    </w:rPr>
  </w:style>
  <w:style w:type="character" w:styleId="Vurgu">
    <w:name w:val="Emphasis"/>
    <w:basedOn w:val="VarsaylanParagrafYazTipi"/>
    <w:uiPriority w:val="99"/>
    <w:qFormat/>
    <w:rsid w:val="00B02B5D"/>
    <w:rPr>
      <w:rFonts w:cs="Times New Roman"/>
      <w:i/>
      <w:iCs/>
    </w:rPr>
  </w:style>
  <w:style w:type="paragraph" w:styleId="GvdeMetni2">
    <w:name w:val="Body Text 2"/>
    <w:basedOn w:val="Normal"/>
    <w:link w:val="GvdeMetni2Char"/>
    <w:uiPriority w:val="99"/>
    <w:semiHidden/>
    <w:rsid w:val="00B02B5D"/>
    <w:pPr>
      <w:spacing w:after="0" w:line="480" w:lineRule="auto"/>
      <w:jc w:val="both"/>
    </w:pPr>
    <w:rPr>
      <w:rFonts w:ascii="Times New Roman" w:eastAsia="Times New Roman" w:hAnsi="Times New Roman"/>
      <w:sz w:val="24"/>
      <w:szCs w:val="24"/>
      <w:lang w:val="tr-TR" w:eastAsia="tr-TR"/>
    </w:rPr>
  </w:style>
  <w:style w:type="character" w:customStyle="1" w:styleId="GvdeMetni2Char">
    <w:name w:val="Gövde Metni 2 Char"/>
    <w:basedOn w:val="VarsaylanParagrafYazTipi"/>
    <w:link w:val="GvdeMetni2"/>
    <w:uiPriority w:val="99"/>
    <w:semiHidden/>
    <w:locked/>
    <w:rsid w:val="00B02B5D"/>
    <w:rPr>
      <w:rFonts w:ascii="Times New Roman" w:hAnsi="Times New Roman" w:cs="Times New Roman"/>
      <w:sz w:val="24"/>
      <w:szCs w:val="24"/>
      <w:lang w:val="tr-TR" w:eastAsia="tr-TR"/>
    </w:rPr>
  </w:style>
  <w:style w:type="character" w:styleId="DipnotBavurusu">
    <w:name w:val="footnote reference"/>
    <w:basedOn w:val="VarsaylanParagrafYazTipi"/>
    <w:uiPriority w:val="99"/>
    <w:semiHidden/>
    <w:rsid w:val="00B02B5D"/>
    <w:rPr>
      <w:rFonts w:cs="Times New Roman"/>
      <w:vertAlign w:val="superscript"/>
    </w:rPr>
  </w:style>
  <w:style w:type="paragraph" w:styleId="GvdeMetni">
    <w:name w:val="Body Text"/>
    <w:basedOn w:val="Normal"/>
    <w:link w:val="GvdeMetniChar"/>
    <w:uiPriority w:val="99"/>
    <w:semiHidden/>
    <w:rsid w:val="00B02B5D"/>
    <w:pPr>
      <w:spacing w:after="0" w:line="240" w:lineRule="auto"/>
      <w:jc w:val="both"/>
    </w:pPr>
    <w:rPr>
      <w:rFonts w:ascii="Times New Roman" w:eastAsia="Times New Roman" w:hAnsi="Times New Roman"/>
      <w:sz w:val="28"/>
      <w:szCs w:val="20"/>
      <w:lang w:val="tr-TR" w:eastAsia="tr-TR"/>
    </w:rPr>
  </w:style>
  <w:style w:type="character" w:customStyle="1" w:styleId="GvdeMetniChar">
    <w:name w:val="Gövde Metni Char"/>
    <w:basedOn w:val="VarsaylanParagrafYazTipi"/>
    <w:link w:val="GvdeMetni"/>
    <w:uiPriority w:val="99"/>
    <w:semiHidden/>
    <w:locked/>
    <w:rsid w:val="00B02B5D"/>
    <w:rPr>
      <w:rFonts w:ascii="Times New Roman" w:hAnsi="Times New Roman" w:cs="Times New Roman"/>
      <w:sz w:val="20"/>
      <w:szCs w:val="20"/>
      <w:lang w:val="tr-TR" w:eastAsia="tr-TR"/>
    </w:rPr>
  </w:style>
  <w:style w:type="paragraph" w:styleId="DipnotMetni">
    <w:name w:val="footnote text"/>
    <w:basedOn w:val="Normal"/>
    <w:link w:val="DipnotMetniChar"/>
    <w:uiPriority w:val="99"/>
    <w:semiHidden/>
    <w:rsid w:val="00B02B5D"/>
    <w:pPr>
      <w:spacing w:after="0" w:line="240" w:lineRule="auto"/>
    </w:pPr>
    <w:rPr>
      <w:rFonts w:ascii="Times New Roman" w:eastAsia="Times New Roman" w:hAnsi="Times New Roman"/>
      <w:sz w:val="20"/>
      <w:szCs w:val="20"/>
      <w:lang w:val="tr-TR" w:eastAsia="tr-TR"/>
    </w:rPr>
  </w:style>
  <w:style w:type="character" w:customStyle="1" w:styleId="DipnotMetniChar">
    <w:name w:val="Dipnot Metni Char"/>
    <w:basedOn w:val="VarsaylanParagrafYazTipi"/>
    <w:link w:val="DipnotMetni"/>
    <w:uiPriority w:val="99"/>
    <w:semiHidden/>
    <w:locked/>
    <w:rsid w:val="00B02B5D"/>
    <w:rPr>
      <w:rFonts w:ascii="Times New Roman" w:hAnsi="Times New Roman" w:cs="Times New Roman"/>
      <w:sz w:val="20"/>
      <w:szCs w:val="20"/>
      <w:lang w:val="tr-TR" w:eastAsia="tr-TR"/>
    </w:rPr>
  </w:style>
  <w:style w:type="paragraph" w:styleId="GvdeMetniGirintisi">
    <w:name w:val="Body Text Indent"/>
    <w:basedOn w:val="Normal"/>
    <w:link w:val="GvdeMetniGirintisiChar"/>
    <w:uiPriority w:val="99"/>
    <w:semiHidden/>
    <w:rsid w:val="00B02B5D"/>
    <w:pPr>
      <w:spacing w:after="0" w:line="240" w:lineRule="auto"/>
      <w:jc w:val="both"/>
    </w:pPr>
    <w:rPr>
      <w:rFonts w:ascii="Times New Roman" w:eastAsia="Times New Roman" w:hAnsi="Times New Roman"/>
      <w:sz w:val="24"/>
      <w:szCs w:val="20"/>
      <w:lang w:val="tr-TR" w:eastAsia="tr-TR"/>
    </w:rPr>
  </w:style>
  <w:style w:type="character" w:customStyle="1" w:styleId="GvdeMetniGirintisiChar">
    <w:name w:val="Gövde Metni Girintisi Char"/>
    <w:basedOn w:val="VarsaylanParagrafYazTipi"/>
    <w:link w:val="GvdeMetniGirintisi"/>
    <w:uiPriority w:val="99"/>
    <w:semiHidden/>
    <w:locked/>
    <w:rsid w:val="00B02B5D"/>
    <w:rPr>
      <w:rFonts w:ascii="Times New Roman" w:hAnsi="Times New Roman" w:cs="Times New Roman"/>
      <w:sz w:val="20"/>
      <w:szCs w:val="20"/>
      <w:lang w:val="tr-TR" w:eastAsia="tr-TR"/>
    </w:rPr>
  </w:style>
  <w:style w:type="paragraph" w:styleId="GvdeMetniGirintisi2">
    <w:name w:val="Body Text Indent 2"/>
    <w:basedOn w:val="Normal"/>
    <w:link w:val="GvdeMetniGirintisi2Char"/>
    <w:uiPriority w:val="99"/>
    <w:semiHidden/>
    <w:rsid w:val="00B02B5D"/>
    <w:pPr>
      <w:spacing w:after="0" w:line="360" w:lineRule="auto"/>
      <w:ind w:firstLine="708"/>
      <w:jc w:val="both"/>
    </w:pPr>
    <w:rPr>
      <w:rFonts w:ascii="Times New Roman" w:eastAsia="Times New Roman" w:hAnsi="Times New Roman"/>
      <w:sz w:val="24"/>
      <w:szCs w:val="20"/>
      <w:lang w:val="tr-TR" w:eastAsia="tr-TR"/>
    </w:rPr>
  </w:style>
  <w:style w:type="character" w:customStyle="1" w:styleId="GvdeMetniGirintisi2Char">
    <w:name w:val="Gövde Metni Girintisi 2 Char"/>
    <w:basedOn w:val="VarsaylanParagrafYazTipi"/>
    <w:link w:val="GvdeMetniGirintisi2"/>
    <w:uiPriority w:val="99"/>
    <w:semiHidden/>
    <w:locked/>
    <w:rsid w:val="00B02B5D"/>
    <w:rPr>
      <w:rFonts w:ascii="Times New Roman" w:hAnsi="Times New Roman" w:cs="Times New Roman"/>
      <w:sz w:val="20"/>
      <w:szCs w:val="20"/>
      <w:lang w:val="tr-TR" w:eastAsia="tr-TR"/>
    </w:rPr>
  </w:style>
  <w:style w:type="paragraph" w:styleId="GvdeMetniGirintisi3">
    <w:name w:val="Body Text Indent 3"/>
    <w:basedOn w:val="Normal"/>
    <w:link w:val="GvdeMetniGirintisi3Char"/>
    <w:uiPriority w:val="99"/>
    <w:semiHidden/>
    <w:rsid w:val="00B02B5D"/>
    <w:pPr>
      <w:spacing w:after="0" w:line="240" w:lineRule="auto"/>
      <w:ind w:firstLine="705"/>
    </w:pPr>
    <w:rPr>
      <w:rFonts w:ascii="Times New Roman" w:eastAsia="Times New Roman" w:hAnsi="Times New Roman"/>
      <w:sz w:val="24"/>
      <w:szCs w:val="24"/>
      <w:lang w:val="tr-TR" w:eastAsia="tr-TR"/>
    </w:rPr>
  </w:style>
  <w:style w:type="character" w:customStyle="1" w:styleId="GvdeMetniGirintisi3Char">
    <w:name w:val="Gövde Metni Girintisi 3 Char"/>
    <w:basedOn w:val="VarsaylanParagrafYazTipi"/>
    <w:link w:val="GvdeMetniGirintisi3"/>
    <w:uiPriority w:val="99"/>
    <w:semiHidden/>
    <w:locked/>
    <w:rsid w:val="00B02B5D"/>
    <w:rPr>
      <w:rFonts w:ascii="Times New Roman" w:hAnsi="Times New Roman" w:cs="Times New Roman"/>
      <w:sz w:val="24"/>
      <w:szCs w:val="24"/>
      <w:lang w:val="tr-TR" w:eastAsia="tr-TR"/>
    </w:rPr>
  </w:style>
  <w:style w:type="paragraph" w:styleId="GvdeMetni3">
    <w:name w:val="Body Text 3"/>
    <w:basedOn w:val="Normal"/>
    <w:link w:val="GvdeMetni3Char"/>
    <w:uiPriority w:val="99"/>
    <w:semiHidden/>
    <w:rsid w:val="00B02B5D"/>
    <w:pPr>
      <w:spacing w:after="0" w:line="240" w:lineRule="auto"/>
    </w:pPr>
    <w:rPr>
      <w:rFonts w:ascii="Times New Roman" w:eastAsia="Times New Roman" w:hAnsi="Times New Roman"/>
      <w:b/>
      <w:bCs/>
      <w:i/>
      <w:iCs/>
      <w:sz w:val="24"/>
      <w:szCs w:val="24"/>
      <w:lang w:val="tr-TR" w:eastAsia="tr-TR"/>
    </w:rPr>
  </w:style>
  <w:style w:type="character" w:customStyle="1" w:styleId="GvdeMetni3Char">
    <w:name w:val="Gövde Metni 3 Char"/>
    <w:basedOn w:val="VarsaylanParagrafYazTipi"/>
    <w:link w:val="GvdeMetni3"/>
    <w:uiPriority w:val="99"/>
    <w:semiHidden/>
    <w:locked/>
    <w:rsid w:val="00B02B5D"/>
    <w:rPr>
      <w:rFonts w:ascii="Times New Roman" w:hAnsi="Times New Roman" w:cs="Times New Roman"/>
      <w:b/>
      <w:bCs/>
      <w:i/>
      <w:iCs/>
      <w:sz w:val="24"/>
      <w:szCs w:val="24"/>
      <w:lang w:val="tr-TR" w:eastAsia="tr-TR"/>
    </w:rPr>
  </w:style>
  <w:style w:type="character" w:styleId="zlenenKpr">
    <w:name w:val="FollowedHyperlink"/>
    <w:basedOn w:val="VarsaylanParagrafYazTipi"/>
    <w:uiPriority w:val="99"/>
    <w:semiHidden/>
    <w:rsid w:val="00B02B5D"/>
    <w:rPr>
      <w:rFonts w:cs="Times New Roman"/>
      <w:color w:val="800080"/>
      <w:u w:val="single"/>
    </w:rPr>
  </w:style>
  <w:style w:type="paragraph" w:styleId="ListeParagraf">
    <w:name w:val="List Paragraph"/>
    <w:basedOn w:val="Normal"/>
    <w:uiPriority w:val="99"/>
    <w:qFormat/>
    <w:rsid w:val="00B02B5D"/>
    <w:pPr>
      <w:ind w:left="720"/>
      <w:contextualSpacing/>
    </w:pPr>
  </w:style>
  <w:style w:type="character" w:customStyle="1" w:styleId="apple-converted-space">
    <w:name w:val="apple-converted-space"/>
    <w:basedOn w:val="VarsaylanParagrafYazTipi"/>
    <w:uiPriority w:val="99"/>
    <w:rsid w:val="00B02B5D"/>
    <w:rPr>
      <w:rFonts w:cs="Times New Roman"/>
    </w:rPr>
  </w:style>
  <w:style w:type="paragraph" w:styleId="DzMetin">
    <w:name w:val="Plain Text"/>
    <w:basedOn w:val="Normal"/>
    <w:link w:val="DzMetinChar"/>
    <w:uiPriority w:val="99"/>
    <w:rsid w:val="00B02B5D"/>
    <w:rPr>
      <w:rFonts w:ascii="Courier New" w:hAnsi="Courier New" w:cs="Courier New"/>
      <w:sz w:val="20"/>
      <w:szCs w:val="20"/>
    </w:rPr>
  </w:style>
  <w:style w:type="character" w:customStyle="1" w:styleId="DzMetinChar">
    <w:name w:val="Düz Metin Char"/>
    <w:basedOn w:val="VarsaylanParagrafYazTipi"/>
    <w:link w:val="DzMetin"/>
    <w:uiPriority w:val="99"/>
    <w:locked/>
    <w:rsid w:val="00B02B5D"/>
    <w:rPr>
      <w:rFonts w:ascii="Courier New" w:hAnsi="Courier New" w:cs="Courier New"/>
      <w:sz w:val="20"/>
      <w:szCs w:val="20"/>
    </w:rPr>
  </w:style>
  <w:style w:type="paragraph" w:customStyle="1" w:styleId="Default">
    <w:name w:val="Default"/>
    <w:uiPriority w:val="99"/>
    <w:rsid w:val="00B02B5D"/>
    <w:pPr>
      <w:autoSpaceDE w:val="0"/>
      <w:autoSpaceDN w:val="0"/>
      <w:adjustRightInd w:val="0"/>
    </w:pPr>
    <w:rPr>
      <w:rFonts w:ascii="Times New Roman" w:hAnsi="Times New Roman"/>
      <w:color w:val="000000"/>
      <w:sz w:val="24"/>
      <w:szCs w:val="24"/>
    </w:rPr>
  </w:style>
  <w:style w:type="paragraph" w:styleId="Altbilgi">
    <w:name w:val="footer"/>
    <w:basedOn w:val="Normal"/>
    <w:link w:val="AltbilgiChar"/>
    <w:uiPriority w:val="99"/>
    <w:rsid w:val="00B02B5D"/>
    <w:pPr>
      <w:tabs>
        <w:tab w:val="center" w:pos="4536"/>
        <w:tab w:val="right" w:pos="9072"/>
      </w:tabs>
    </w:pPr>
  </w:style>
  <w:style w:type="character" w:customStyle="1" w:styleId="AltbilgiChar">
    <w:name w:val="Altbilgi Char"/>
    <w:basedOn w:val="VarsaylanParagrafYazTipi"/>
    <w:link w:val="Altbilgi"/>
    <w:uiPriority w:val="99"/>
    <w:locked/>
    <w:rsid w:val="00B02B5D"/>
    <w:rPr>
      <w:rFonts w:ascii="Calibri" w:hAnsi="Calibri" w:cs="Times New Roman"/>
    </w:rPr>
  </w:style>
  <w:style w:type="character" w:styleId="SayfaNumaras">
    <w:name w:val="page number"/>
    <w:basedOn w:val="VarsaylanParagrafYazTipi"/>
    <w:uiPriority w:val="99"/>
    <w:rsid w:val="00B02B5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699736">
      <w:marLeft w:val="0"/>
      <w:marRight w:val="0"/>
      <w:marTop w:val="0"/>
      <w:marBottom w:val="0"/>
      <w:divBdr>
        <w:top w:val="none" w:sz="0" w:space="0" w:color="auto"/>
        <w:left w:val="none" w:sz="0" w:space="0" w:color="auto"/>
        <w:bottom w:val="none" w:sz="0" w:space="0" w:color="auto"/>
        <w:right w:val="none" w:sz="0" w:space="0" w:color="auto"/>
      </w:divBdr>
      <w:divsChild>
        <w:div w:id="1684699745">
          <w:marLeft w:val="0"/>
          <w:marRight w:val="0"/>
          <w:marTop w:val="0"/>
          <w:marBottom w:val="0"/>
          <w:divBdr>
            <w:top w:val="none" w:sz="0" w:space="0" w:color="auto"/>
            <w:left w:val="none" w:sz="0" w:space="0" w:color="auto"/>
            <w:bottom w:val="none" w:sz="0" w:space="0" w:color="auto"/>
            <w:right w:val="none" w:sz="0" w:space="0" w:color="auto"/>
          </w:divBdr>
          <w:divsChild>
            <w:div w:id="16846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3">
      <w:marLeft w:val="0"/>
      <w:marRight w:val="0"/>
      <w:marTop w:val="0"/>
      <w:marBottom w:val="0"/>
      <w:divBdr>
        <w:top w:val="none" w:sz="0" w:space="0" w:color="auto"/>
        <w:left w:val="none" w:sz="0" w:space="0" w:color="auto"/>
        <w:bottom w:val="none" w:sz="0" w:space="0" w:color="auto"/>
        <w:right w:val="none" w:sz="0" w:space="0" w:color="auto"/>
      </w:divBdr>
      <w:divsChild>
        <w:div w:id="1684699741">
          <w:marLeft w:val="0"/>
          <w:marRight w:val="0"/>
          <w:marTop w:val="0"/>
          <w:marBottom w:val="0"/>
          <w:divBdr>
            <w:top w:val="none" w:sz="0" w:space="0" w:color="auto"/>
            <w:left w:val="none" w:sz="0" w:space="0" w:color="auto"/>
            <w:bottom w:val="none" w:sz="0" w:space="0" w:color="auto"/>
            <w:right w:val="none" w:sz="0" w:space="0" w:color="auto"/>
          </w:divBdr>
          <w:divsChild>
            <w:div w:id="1684699760">
              <w:marLeft w:val="0"/>
              <w:marRight w:val="0"/>
              <w:marTop w:val="0"/>
              <w:marBottom w:val="0"/>
              <w:divBdr>
                <w:top w:val="none" w:sz="0" w:space="0" w:color="auto"/>
                <w:left w:val="none" w:sz="0" w:space="0" w:color="auto"/>
                <w:bottom w:val="none" w:sz="0" w:space="0" w:color="auto"/>
                <w:right w:val="none" w:sz="0" w:space="0" w:color="auto"/>
              </w:divBdr>
            </w:div>
            <w:div w:id="1684699775">
              <w:marLeft w:val="0"/>
              <w:marRight w:val="0"/>
              <w:marTop w:val="0"/>
              <w:marBottom w:val="0"/>
              <w:divBdr>
                <w:top w:val="none" w:sz="0" w:space="0" w:color="auto"/>
                <w:left w:val="none" w:sz="0" w:space="0" w:color="auto"/>
                <w:bottom w:val="none" w:sz="0" w:space="0" w:color="auto"/>
                <w:right w:val="none" w:sz="0" w:space="0" w:color="auto"/>
              </w:divBdr>
            </w:div>
            <w:div w:id="1684699779">
              <w:marLeft w:val="0"/>
              <w:marRight w:val="0"/>
              <w:marTop w:val="0"/>
              <w:marBottom w:val="0"/>
              <w:divBdr>
                <w:top w:val="none" w:sz="0" w:space="0" w:color="auto"/>
                <w:left w:val="none" w:sz="0" w:space="0" w:color="auto"/>
                <w:bottom w:val="none" w:sz="0" w:space="0" w:color="auto"/>
                <w:right w:val="none" w:sz="0" w:space="0" w:color="auto"/>
              </w:divBdr>
            </w:div>
            <w:div w:id="168469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4">
      <w:marLeft w:val="0"/>
      <w:marRight w:val="0"/>
      <w:marTop w:val="0"/>
      <w:marBottom w:val="0"/>
      <w:divBdr>
        <w:top w:val="none" w:sz="0" w:space="0" w:color="auto"/>
        <w:left w:val="none" w:sz="0" w:space="0" w:color="auto"/>
        <w:bottom w:val="none" w:sz="0" w:space="0" w:color="auto"/>
        <w:right w:val="none" w:sz="0" w:space="0" w:color="auto"/>
      </w:divBdr>
      <w:divsChild>
        <w:div w:id="1684699762">
          <w:marLeft w:val="0"/>
          <w:marRight w:val="0"/>
          <w:marTop w:val="0"/>
          <w:marBottom w:val="0"/>
          <w:divBdr>
            <w:top w:val="none" w:sz="0" w:space="0" w:color="auto"/>
            <w:left w:val="none" w:sz="0" w:space="0" w:color="auto"/>
            <w:bottom w:val="none" w:sz="0" w:space="0" w:color="auto"/>
            <w:right w:val="none" w:sz="0" w:space="0" w:color="auto"/>
          </w:divBdr>
          <w:divsChild>
            <w:div w:id="1684699740">
              <w:marLeft w:val="0"/>
              <w:marRight w:val="0"/>
              <w:marTop w:val="0"/>
              <w:marBottom w:val="0"/>
              <w:divBdr>
                <w:top w:val="none" w:sz="0" w:space="0" w:color="auto"/>
                <w:left w:val="none" w:sz="0" w:space="0" w:color="auto"/>
                <w:bottom w:val="none" w:sz="0" w:space="0" w:color="auto"/>
                <w:right w:val="none" w:sz="0" w:space="0" w:color="auto"/>
              </w:divBdr>
            </w:div>
            <w:div w:id="1684699750">
              <w:marLeft w:val="0"/>
              <w:marRight w:val="0"/>
              <w:marTop w:val="0"/>
              <w:marBottom w:val="0"/>
              <w:divBdr>
                <w:top w:val="none" w:sz="0" w:space="0" w:color="auto"/>
                <w:left w:val="none" w:sz="0" w:space="0" w:color="auto"/>
                <w:bottom w:val="none" w:sz="0" w:space="0" w:color="auto"/>
                <w:right w:val="none" w:sz="0" w:space="0" w:color="auto"/>
              </w:divBdr>
            </w:div>
            <w:div w:id="1684699752">
              <w:marLeft w:val="0"/>
              <w:marRight w:val="0"/>
              <w:marTop w:val="0"/>
              <w:marBottom w:val="0"/>
              <w:divBdr>
                <w:top w:val="none" w:sz="0" w:space="0" w:color="auto"/>
                <w:left w:val="none" w:sz="0" w:space="0" w:color="auto"/>
                <w:bottom w:val="none" w:sz="0" w:space="0" w:color="auto"/>
                <w:right w:val="none" w:sz="0" w:space="0" w:color="auto"/>
              </w:divBdr>
            </w:div>
            <w:div w:id="1684699758">
              <w:marLeft w:val="0"/>
              <w:marRight w:val="0"/>
              <w:marTop w:val="0"/>
              <w:marBottom w:val="0"/>
              <w:divBdr>
                <w:top w:val="none" w:sz="0" w:space="0" w:color="auto"/>
                <w:left w:val="none" w:sz="0" w:space="0" w:color="auto"/>
                <w:bottom w:val="none" w:sz="0" w:space="0" w:color="auto"/>
                <w:right w:val="none" w:sz="0" w:space="0" w:color="auto"/>
              </w:divBdr>
            </w:div>
            <w:div w:id="168469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9">
      <w:marLeft w:val="0"/>
      <w:marRight w:val="0"/>
      <w:marTop w:val="0"/>
      <w:marBottom w:val="0"/>
      <w:divBdr>
        <w:top w:val="none" w:sz="0" w:space="0" w:color="auto"/>
        <w:left w:val="none" w:sz="0" w:space="0" w:color="auto"/>
        <w:bottom w:val="none" w:sz="0" w:space="0" w:color="auto"/>
        <w:right w:val="none" w:sz="0" w:space="0" w:color="auto"/>
      </w:divBdr>
      <w:divsChild>
        <w:div w:id="1684699747">
          <w:marLeft w:val="0"/>
          <w:marRight w:val="0"/>
          <w:marTop w:val="0"/>
          <w:marBottom w:val="0"/>
          <w:divBdr>
            <w:top w:val="none" w:sz="0" w:space="0" w:color="auto"/>
            <w:left w:val="none" w:sz="0" w:space="0" w:color="auto"/>
            <w:bottom w:val="none" w:sz="0" w:space="0" w:color="auto"/>
            <w:right w:val="none" w:sz="0" w:space="0" w:color="auto"/>
          </w:divBdr>
          <w:divsChild>
            <w:div w:id="1684699737">
              <w:marLeft w:val="0"/>
              <w:marRight w:val="0"/>
              <w:marTop w:val="0"/>
              <w:marBottom w:val="0"/>
              <w:divBdr>
                <w:top w:val="none" w:sz="0" w:space="0" w:color="auto"/>
                <w:left w:val="none" w:sz="0" w:space="0" w:color="auto"/>
                <w:bottom w:val="none" w:sz="0" w:space="0" w:color="auto"/>
                <w:right w:val="none" w:sz="0" w:space="0" w:color="auto"/>
              </w:divBdr>
            </w:div>
            <w:div w:id="1684699768">
              <w:marLeft w:val="0"/>
              <w:marRight w:val="0"/>
              <w:marTop w:val="0"/>
              <w:marBottom w:val="0"/>
              <w:divBdr>
                <w:top w:val="none" w:sz="0" w:space="0" w:color="auto"/>
                <w:left w:val="none" w:sz="0" w:space="0" w:color="auto"/>
                <w:bottom w:val="none" w:sz="0" w:space="0" w:color="auto"/>
                <w:right w:val="none" w:sz="0" w:space="0" w:color="auto"/>
              </w:divBdr>
            </w:div>
            <w:div w:id="1684699769">
              <w:marLeft w:val="0"/>
              <w:marRight w:val="0"/>
              <w:marTop w:val="0"/>
              <w:marBottom w:val="0"/>
              <w:divBdr>
                <w:top w:val="none" w:sz="0" w:space="0" w:color="auto"/>
                <w:left w:val="none" w:sz="0" w:space="0" w:color="auto"/>
                <w:bottom w:val="none" w:sz="0" w:space="0" w:color="auto"/>
                <w:right w:val="none" w:sz="0" w:space="0" w:color="auto"/>
              </w:divBdr>
            </w:div>
            <w:div w:id="1684699776">
              <w:marLeft w:val="0"/>
              <w:marRight w:val="0"/>
              <w:marTop w:val="0"/>
              <w:marBottom w:val="0"/>
              <w:divBdr>
                <w:top w:val="none" w:sz="0" w:space="0" w:color="auto"/>
                <w:left w:val="none" w:sz="0" w:space="0" w:color="auto"/>
                <w:bottom w:val="none" w:sz="0" w:space="0" w:color="auto"/>
                <w:right w:val="none" w:sz="0" w:space="0" w:color="auto"/>
              </w:divBdr>
            </w:div>
            <w:div w:id="168469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3">
      <w:marLeft w:val="0"/>
      <w:marRight w:val="0"/>
      <w:marTop w:val="0"/>
      <w:marBottom w:val="0"/>
      <w:divBdr>
        <w:top w:val="none" w:sz="0" w:space="0" w:color="auto"/>
        <w:left w:val="none" w:sz="0" w:space="0" w:color="auto"/>
        <w:bottom w:val="none" w:sz="0" w:space="0" w:color="auto"/>
        <w:right w:val="none" w:sz="0" w:space="0" w:color="auto"/>
      </w:divBdr>
      <w:divsChild>
        <w:div w:id="1684699765">
          <w:marLeft w:val="0"/>
          <w:marRight w:val="0"/>
          <w:marTop w:val="0"/>
          <w:marBottom w:val="0"/>
          <w:divBdr>
            <w:top w:val="none" w:sz="0" w:space="0" w:color="auto"/>
            <w:left w:val="none" w:sz="0" w:space="0" w:color="auto"/>
            <w:bottom w:val="none" w:sz="0" w:space="0" w:color="auto"/>
            <w:right w:val="none" w:sz="0" w:space="0" w:color="auto"/>
          </w:divBdr>
          <w:divsChild>
            <w:div w:id="1684699754">
              <w:marLeft w:val="0"/>
              <w:marRight w:val="0"/>
              <w:marTop w:val="0"/>
              <w:marBottom w:val="0"/>
              <w:divBdr>
                <w:top w:val="none" w:sz="0" w:space="0" w:color="auto"/>
                <w:left w:val="none" w:sz="0" w:space="0" w:color="auto"/>
                <w:bottom w:val="none" w:sz="0" w:space="0" w:color="auto"/>
                <w:right w:val="none" w:sz="0" w:space="0" w:color="auto"/>
              </w:divBdr>
            </w:div>
            <w:div w:id="168469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4">
      <w:marLeft w:val="0"/>
      <w:marRight w:val="0"/>
      <w:marTop w:val="0"/>
      <w:marBottom w:val="0"/>
      <w:divBdr>
        <w:top w:val="none" w:sz="0" w:space="0" w:color="auto"/>
        <w:left w:val="none" w:sz="0" w:space="0" w:color="auto"/>
        <w:bottom w:val="none" w:sz="0" w:space="0" w:color="auto"/>
        <w:right w:val="none" w:sz="0" w:space="0" w:color="auto"/>
      </w:divBdr>
      <w:divsChild>
        <w:div w:id="1684699772">
          <w:marLeft w:val="0"/>
          <w:marRight w:val="0"/>
          <w:marTop w:val="0"/>
          <w:marBottom w:val="0"/>
          <w:divBdr>
            <w:top w:val="none" w:sz="0" w:space="0" w:color="auto"/>
            <w:left w:val="none" w:sz="0" w:space="0" w:color="auto"/>
            <w:bottom w:val="none" w:sz="0" w:space="0" w:color="auto"/>
            <w:right w:val="none" w:sz="0" w:space="0" w:color="auto"/>
          </w:divBdr>
          <w:divsChild>
            <w:div w:id="1684699757">
              <w:marLeft w:val="0"/>
              <w:marRight w:val="0"/>
              <w:marTop w:val="0"/>
              <w:marBottom w:val="0"/>
              <w:divBdr>
                <w:top w:val="none" w:sz="0" w:space="0" w:color="auto"/>
                <w:left w:val="none" w:sz="0" w:space="0" w:color="auto"/>
                <w:bottom w:val="none" w:sz="0" w:space="0" w:color="auto"/>
                <w:right w:val="none" w:sz="0" w:space="0" w:color="auto"/>
              </w:divBdr>
            </w:div>
            <w:div w:id="168469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6">
      <w:marLeft w:val="0"/>
      <w:marRight w:val="0"/>
      <w:marTop w:val="0"/>
      <w:marBottom w:val="0"/>
      <w:divBdr>
        <w:top w:val="none" w:sz="0" w:space="0" w:color="auto"/>
        <w:left w:val="none" w:sz="0" w:space="0" w:color="auto"/>
        <w:bottom w:val="none" w:sz="0" w:space="0" w:color="auto"/>
        <w:right w:val="none" w:sz="0" w:space="0" w:color="auto"/>
      </w:divBdr>
      <w:divsChild>
        <w:div w:id="1684699770">
          <w:marLeft w:val="0"/>
          <w:marRight w:val="0"/>
          <w:marTop w:val="0"/>
          <w:marBottom w:val="0"/>
          <w:divBdr>
            <w:top w:val="none" w:sz="0" w:space="0" w:color="auto"/>
            <w:left w:val="none" w:sz="0" w:space="0" w:color="auto"/>
            <w:bottom w:val="none" w:sz="0" w:space="0" w:color="auto"/>
            <w:right w:val="none" w:sz="0" w:space="0" w:color="auto"/>
          </w:divBdr>
          <w:divsChild>
            <w:div w:id="1684699791">
              <w:marLeft w:val="0"/>
              <w:marRight w:val="0"/>
              <w:marTop w:val="0"/>
              <w:marBottom w:val="0"/>
              <w:divBdr>
                <w:top w:val="none" w:sz="0" w:space="0" w:color="auto"/>
                <w:left w:val="none" w:sz="0" w:space="0" w:color="auto"/>
                <w:bottom w:val="none" w:sz="0" w:space="0" w:color="auto"/>
                <w:right w:val="none" w:sz="0" w:space="0" w:color="auto"/>
              </w:divBdr>
            </w:div>
            <w:div w:id="168469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7">
      <w:marLeft w:val="0"/>
      <w:marRight w:val="0"/>
      <w:marTop w:val="0"/>
      <w:marBottom w:val="0"/>
      <w:divBdr>
        <w:top w:val="none" w:sz="0" w:space="0" w:color="auto"/>
        <w:left w:val="none" w:sz="0" w:space="0" w:color="auto"/>
        <w:bottom w:val="none" w:sz="0" w:space="0" w:color="auto"/>
        <w:right w:val="none" w:sz="0" w:space="0" w:color="auto"/>
      </w:divBdr>
      <w:divsChild>
        <w:div w:id="1684699748">
          <w:marLeft w:val="0"/>
          <w:marRight w:val="0"/>
          <w:marTop w:val="0"/>
          <w:marBottom w:val="0"/>
          <w:divBdr>
            <w:top w:val="none" w:sz="0" w:space="0" w:color="auto"/>
            <w:left w:val="none" w:sz="0" w:space="0" w:color="auto"/>
            <w:bottom w:val="none" w:sz="0" w:space="0" w:color="auto"/>
            <w:right w:val="none" w:sz="0" w:space="0" w:color="auto"/>
          </w:divBdr>
          <w:divsChild>
            <w:div w:id="1684699733">
              <w:marLeft w:val="0"/>
              <w:marRight w:val="0"/>
              <w:marTop w:val="0"/>
              <w:marBottom w:val="0"/>
              <w:divBdr>
                <w:top w:val="none" w:sz="0" w:space="0" w:color="auto"/>
                <w:left w:val="none" w:sz="0" w:space="0" w:color="auto"/>
                <w:bottom w:val="none" w:sz="0" w:space="0" w:color="auto"/>
                <w:right w:val="none" w:sz="0" w:space="0" w:color="auto"/>
              </w:divBdr>
            </w:div>
            <w:div w:id="1684699756">
              <w:marLeft w:val="0"/>
              <w:marRight w:val="0"/>
              <w:marTop w:val="0"/>
              <w:marBottom w:val="0"/>
              <w:divBdr>
                <w:top w:val="none" w:sz="0" w:space="0" w:color="auto"/>
                <w:left w:val="none" w:sz="0" w:space="0" w:color="auto"/>
                <w:bottom w:val="none" w:sz="0" w:space="0" w:color="auto"/>
                <w:right w:val="none" w:sz="0" w:space="0" w:color="auto"/>
              </w:divBdr>
            </w:div>
            <w:div w:id="1684699759">
              <w:marLeft w:val="0"/>
              <w:marRight w:val="0"/>
              <w:marTop w:val="0"/>
              <w:marBottom w:val="0"/>
              <w:divBdr>
                <w:top w:val="none" w:sz="0" w:space="0" w:color="auto"/>
                <w:left w:val="none" w:sz="0" w:space="0" w:color="auto"/>
                <w:bottom w:val="none" w:sz="0" w:space="0" w:color="auto"/>
                <w:right w:val="none" w:sz="0" w:space="0" w:color="auto"/>
              </w:divBdr>
            </w:div>
            <w:div w:id="1684699793">
              <w:marLeft w:val="0"/>
              <w:marRight w:val="0"/>
              <w:marTop w:val="0"/>
              <w:marBottom w:val="0"/>
              <w:divBdr>
                <w:top w:val="none" w:sz="0" w:space="0" w:color="auto"/>
                <w:left w:val="none" w:sz="0" w:space="0" w:color="auto"/>
                <w:bottom w:val="none" w:sz="0" w:space="0" w:color="auto"/>
                <w:right w:val="none" w:sz="0" w:space="0" w:color="auto"/>
              </w:divBdr>
            </w:div>
            <w:div w:id="168469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71">
      <w:marLeft w:val="0"/>
      <w:marRight w:val="0"/>
      <w:marTop w:val="0"/>
      <w:marBottom w:val="0"/>
      <w:divBdr>
        <w:top w:val="none" w:sz="0" w:space="0" w:color="auto"/>
        <w:left w:val="none" w:sz="0" w:space="0" w:color="auto"/>
        <w:bottom w:val="none" w:sz="0" w:space="0" w:color="auto"/>
        <w:right w:val="none" w:sz="0" w:space="0" w:color="auto"/>
      </w:divBdr>
      <w:divsChild>
        <w:div w:id="1684699778">
          <w:marLeft w:val="0"/>
          <w:marRight w:val="0"/>
          <w:marTop w:val="0"/>
          <w:marBottom w:val="0"/>
          <w:divBdr>
            <w:top w:val="none" w:sz="0" w:space="0" w:color="auto"/>
            <w:left w:val="none" w:sz="0" w:space="0" w:color="auto"/>
            <w:bottom w:val="none" w:sz="0" w:space="0" w:color="auto"/>
            <w:right w:val="none" w:sz="0" w:space="0" w:color="auto"/>
          </w:divBdr>
          <w:divsChild>
            <w:div w:id="1684699739">
              <w:marLeft w:val="0"/>
              <w:marRight w:val="0"/>
              <w:marTop w:val="0"/>
              <w:marBottom w:val="0"/>
              <w:divBdr>
                <w:top w:val="none" w:sz="0" w:space="0" w:color="auto"/>
                <w:left w:val="none" w:sz="0" w:space="0" w:color="auto"/>
                <w:bottom w:val="none" w:sz="0" w:space="0" w:color="auto"/>
                <w:right w:val="none" w:sz="0" w:space="0" w:color="auto"/>
              </w:divBdr>
            </w:div>
            <w:div w:id="1684699751">
              <w:marLeft w:val="0"/>
              <w:marRight w:val="0"/>
              <w:marTop w:val="0"/>
              <w:marBottom w:val="0"/>
              <w:divBdr>
                <w:top w:val="none" w:sz="0" w:space="0" w:color="auto"/>
                <w:left w:val="none" w:sz="0" w:space="0" w:color="auto"/>
                <w:bottom w:val="none" w:sz="0" w:space="0" w:color="auto"/>
                <w:right w:val="none" w:sz="0" w:space="0" w:color="auto"/>
              </w:divBdr>
            </w:div>
            <w:div w:id="1684699782">
              <w:marLeft w:val="0"/>
              <w:marRight w:val="0"/>
              <w:marTop w:val="0"/>
              <w:marBottom w:val="0"/>
              <w:divBdr>
                <w:top w:val="none" w:sz="0" w:space="0" w:color="auto"/>
                <w:left w:val="none" w:sz="0" w:space="0" w:color="auto"/>
                <w:bottom w:val="none" w:sz="0" w:space="0" w:color="auto"/>
                <w:right w:val="none" w:sz="0" w:space="0" w:color="auto"/>
              </w:divBdr>
            </w:div>
            <w:div w:id="1684699784">
              <w:marLeft w:val="0"/>
              <w:marRight w:val="0"/>
              <w:marTop w:val="0"/>
              <w:marBottom w:val="0"/>
              <w:divBdr>
                <w:top w:val="none" w:sz="0" w:space="0" w:color="auto"/>
                <w:left w:val="none" w:sz="0" w:space="0" w:color="auto"/>
                <w:bottom w:val="none" w:sz="0" w:space="0" w:color="auto"/>
                <w:right w:val="none" w:sz="0" w:space="0" w:color="auto"/>
              </w:divBdr>
            </w:div>
            <w:div w:id="1684699795">
              <w:marLeft w:val="0"/>
              <w:marRight w:val="0"/>
              <w:marTop w:val="0"/>
              <w:marBottom w:val="0"/>
              <w:divBdr>
                <w:top w:val="none" w:sz="0" w:space="0" w:color="auto"/>
                <w:left w:val="none" w:sz="0" w:space="0" w:color="auto"/>
                <w:bottom w:val="none" w:sz="0" w:space="0" w:color="auto"/>
                <w:right w:val="none" w:sz="0" w:space="0" w:color="auto"/>
              </w:divBdr>
            </w:div>
            <w:div w:id="168469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73">
      <w:marLeft w:val="0"/>
      <w:marRight w:val="0"/>
      <w:marTop w:val="0"/>
      <w:marBottom w:val="0"/>
      <w:divBdr>
        <w:top w:val="none" w:sz="0" w:space="0" w:color="auto"/>
        <w:left w:val="none" w:sz="0" w:space="0" w:color="auto"/>
        <w:bottom w:val="none" w:sz="0" w:space="0" w:color="auto"/>
        <w:right w:val="none" w:sz="0" w:space="0" w:color="auto"/>
      </w:divBdr>
      <w:divsChild>
        <w:div w:id="1684699792">
          <w:marLeft w:val="0"/>
          <w:marRight w:val="0"/>
          <w:marTop w:val="0"/>
          <w:marBottom w:val="0"/>
          <w:divBdr>
            <w:top w:val="none" w:sz="0" w:space="0" w:color="auto"/>
            <w:left w:val="none" w:sz="0" w:space="0" w:color="auto"/>
            <w:bottom w:val="none" w:sz="0" w:space="0" w:color="auto"/>
            <w:right w:val="none" w:sz="0" w:space="0" w:color="auto"/>
          </w:divBdr>
          <w:divsChild>
            <w:div w:id="1684699734">
              <w:marLeft w:val="0"/>
              <w:marRight w:val="0"/>
              <w:marTop w:val="0"/>
              <w:marBottom w:val="0"/>
              <w:divBdr>
                <w:top w:val="none" w:sz="0" w:space="0" w:color="auto"/>
                <w:left w:val="none" w:sz="0" w:space="0" w:color="auto"/>
                <w:bottom w:val="none" w:sz="0" w:space="0" w:color="auto"/>
                <w:right w:val="none" w:sz="0" w:space="0" w:color="auto"/>
              </w:divBdr>
            </w:div>
            <w:div w:id="1684699742">
              <w:marLeft w:val="0"/>
              <w:marRight w:val="0"/>
              <w:marTop w:val="0"/>
              <w:marBottom w:val="0"/>
              <w:divBdr>
                <w:top w:val="none" w:sz="0" w:space="0" w:color="auto"/>
                <w:left w:val="none" w:sz="0" w:space="0" w:color="auto"/>
                <w:bottom w:val="none" w:sz="0" w:space="0" w:color="auto"/>
                <w:right w:val="none" w:sz="0" w:space="0" w:color="auto"/>
              </w:divBdr>
            </w:div>
            <w:div w:id="1684699755">
              <w:marLeft w:val="0"/>
              <w:marRight w:val="0"/>
              <w:marTop w:val="0"/>
              <w:marBottom w:val="0"/>
              <w:divBdr>
                <w:top w:val="none" w:sz="0" w:space="0" w:color="auto"/>
                <w:left w:val="none" w:sz="0" w:space="0" w:color="auto"/>
                <w:bottom w:val="none" w:sz="0" w:space="0" w:color="auto"/>
                <w:right w:val="none" w:sz="0" w:space="0" w:color="auto"/>
              </w:divBdr>
            </w:div>
            <w:div w:id="1684699780">
              <w:marLeft w:val="0"/>
              <w:marRight w:val="0"/>
              <w:marTop w:val="0"/>
              <w:marBottom w:val="0"/>
              <w:divBdr>
                <w:top w:val="none" w:sz="0" w:space="0" w:color="auto"/>
                <w:left w:val="none" w:sz="0" w:space="0" w:color="auto"/>
                <w:bottom w:val="none" w:sz="0" w:space="0" w:color="auto"/>
                <w:right w:val="none" w:sz="0" w:space="0" w:color="auto"/>
              </w:divBdr>
            </w:div>
            <w:div w:id="1684699788">
              <w:marLeft w:val="0"/>
              <w:marRight w:val="0"/>
              <w:marTop w:val="0"/>
              <w:marBottom w:val="0"/>
              <w:divBdr>
                <w:top w:val="none" w:sz="0" w:space="0" w:color="auto"/>
                <w:left w:val="none" w:sz="0" w:space="0" w:color="auto"/>
                <w:bottom w:val="none" w:sz="0" w:space="0" w:color="auto"/>
                <w:right w:val="none" w:sz="0" w:space="0" w:color="auto"/>
              </w:divBdr>
            </w:div>
            <w:div w:id="168469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87">
      <w:marLeft w:val="0"/>
      <w:marRight w:val="0"/>
      <w:marTop w:val="0"/>
      <w:marBottom w:val="0"/>
      <w:divBdr>
        <w:top w:val="none" w:sz="0" w:space="0" w:color="auto"/>
        <w:left w:val="none" w:sz="0" w:space="0" w:color="auto"/>
        <w:bottom w:val="none" w:sz="0" w:space="0" w:color="auto"/>
        <w:right w:val="none" w:sz="0" w:space="0" w:color="auto"/>
      </w:divBdr>
      <w:divsChild>
        <w:div w:id="1684699746">
          <w:marLeft w:val="0"/>
          <w:marRight w:val="0"/>
          <w:marTop w:val="0"/>
          <w:marBottom w:val="0"/>
          <w:divBdr>
            <w:top w:val="none" w:sz="0" w:space="0" w:color="auto"/>
            <w:left w:val="none" w:sz="0" w:space="0" w:color="auto"/>
            <w:bottom w:val="none" w:sz="0" w:space="0" w:color="auto"/>
            <w:right w:val="none" w:sz="0" w:space="0" w:color="auto"/>
          </w:divBdr>
          <w:divsChild>
            <w:div w:id="1684699761">
              <w:marLeft w:val="0"/>
              <w:marRight w:val="0"/>
              <w:marTop w:val="0"/>
              <w:marBottom w:val="0"/>
              <w:divBdr>
                <w:top w:val="none" w:sz="0" w:space="0" w:color="auto"/>
                <w:left w:val="none" w:sz="0" w:space="0" w:color="auto"/>
                <w:bottom w:val="none" w:sz="0" w:space="0" w:color="auto"/>
                <w:right w:val="none" w:sz="0" w:space="0" w:color="auto"/>
              </w:divBdr>
            </w:div>
            <w:div w:id="16846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89">
      <w:marLeft w:val="0"/>
      <w:marRight w:val="0"/>
      <w:marTop w:val="0"/>
      <w:marBottom w:val="0"/>
      <w:divBdr>
        <w:top w:val="none" w:sz="0" w:space="0" w:color="auto"/>
        <w:left w:val="none" w:sz="0" w:space="0" w:color="auto"/>
        <w:bottom w:val="none" w:sz="0" w:space="0" w:color="auto"/>
        <w:right w:val="none" w:sz="0" w:space="0" w:color="auto"/>
      </w:divBdr>
      <w:divsChild>
        <w:div w:id="1684699738">
          <w:marLeft w:val="0"/>
          <w:marRight w:val="0"/>
          <w:marTop w:val="0"/>
          <w:marBottom w:val="0"/>
          <w:divBdr>
            <w:top w:val="none" w:sz="0" w:space="0" w:color="auto"/>
            <w:left w:val="none" w:sz="0" w:space="0" w:color="auto"/>
            <w:bottom w:val="none" w:sz="0" w:space="0" w:color="auto"/>
            <w:right w:val="none" w:sz="0" w:space="0" w:color="auto"/>
          </w:divBdr>
          <w:divsChild>
            <w:div w:id="1684699732">
              <w:marLeft w:val="0"/>
              <w:marRight w:val="0"/>
              <w:marTop w:val="0"/>
              <w:marBottom w:val="0"/>
              <w:divBdr>
                <w:top w:val="none" w:sz="0" w:space="0" w:color="auto"/>
                <w:left w:val="none" w:sz="0" w:space="0" w:color="auto"/>
                <w:bottom w:val="none" w:sz="0" w:space="0" w:color="auto"/>
                <w:right w:val="none" w:sz="0" w:space="0" w:color="auto"/>
              </w:divBdr>
            </w:div>
            <w:div w:id="1684699753">
              <w:marLeft w:val="0"/>
              <w:marRight w:val="0"/>
              <w:marTop w:val="0"/>
              <w:marBottom w:val="0"/>
              <w:divBdr>
                <w:top w:val="none" w:sz="0" w:space="0" w:color="auto"/>
                <w:left w:val="none" w:sz="0" w:space="0" w:color="auto"/>
                <w:bottom w:val="none" w:sz="0" w:space="0" w:color="auto"/>
                <w:right w:val="none" w:sz="0" w:space="0" w:color="auto"/>
              </w:divBdr>
            </w:div>
            <w:div w:id="1684699777">
              <w:marLeft w:val="0"/>
              <w:marRight w:val="0"/>
              <w:marTop w:val="0"/>
              <w:marBottom w:val="0"/>
              <w:divBdr>
                <w:top w:val="none" w:sz="0" w:space="0" w:color="auto"/>
                <w:left w:val="none" w:sz="0" w:space="0" w:color="auto"/>
                <w:bottom w:val="none" w:sz="0" w:space="0" w:color="auto"/>
                <w:right w:val="none" w:sz="0" w:space="0" w:color="auto"/>
              </w:divBdr>
            </w:div>
            <w:div w:id="168469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akteri.org/" TargetMode="External"/><Relationship Id="rId5" Type="http://schemas.openxmlformats.org/officeDocument/2006/relationships/webSettings" Target="webSettings.xml"/><Relationship Id="rId10" Type="http://schemas.openxmlformats.org/officeDocument/2006/relationships/hyperlink" Target="http://www.bakteri.org/" TargetMode="External"/><Relationship Id="rId4" Type="http://schemas.openxmlformats.org/officeDocument/2006/relationships/settings" Target="settings.xml"/><Relationship Id="rId9" Type="http://schemas.openxmlformats.org/officeDocument/2006/relationships/hyperlink" Target="http://www.bakteri.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55</Pages>
  <Words>19567</Words>
  <Characters>111532</Characters>
  <Application>Microsoft Office Word</Application>
  <DocSecurity>0</DocSecurity>
  <Lines>929</Lines>
  <Paragraphs>261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FIKRIYE</dc:creator>
  <cp:lastModifiedBy>DENTE</cp:lastModifiedBy>
  <cp:revision>3</cp:revision>
  <cp:lastPrinted>2013-02-19T13:30:00Z</cp:lastPrinted>
  <dcterms:created xsi:type="dcterms:W3CDTF">2020-01-14T10:47:00Z</dcterms:created>
  <dcterms:modified xsi:type="dcterms:W3CDTF">2020-01-14T10:47:00Z</dcterms:modified>
</cp:coreProperties>
</file>